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4A7" w:rsidRPr="003C04FA" w:rsidRDefault="0090408C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Ю.А.РЫБАЛКА</w:t>
      </w: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E24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>
        <w:rPr>
          <w:rFonts w:ascii="Times New Roman" w:hAnsi="Times New Roman" w:cs="Times New Roman"/>
          <w:b/>
          <w:sz w:val="28"/>
          <w:szCs w:val="28"/>
        </w:rPr>
        <w:t>УКАЗАНИЯ</w:t>
      </w:r>
      <w:r w:rsidRPr="00AF7E2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 ОСВОЕНИЮ ДИСЦИПЛИНЫ "</w:t>
      </w:r>
      <w:r w:rsidR="001A1F1E">
        <w:rPr>
          <w:rFonts w:ascii="Times New Roman" w:hAnsi="Times New Roman" w:cs="Times New Roman"/>
          <w:b/>
          <w:sz w:val="28"/>
          <w:szCs w:val="28"/>
        </w:rPr>
        <w:t>ТЕХНОЛОГИИ ФАСИЛИТАЦИИ ДЕТСКОГО РАЗВИТИЯ</w:t>
      </w:r>
      <w:r>
        <w:rPr>
          <w:rFonts w:ascii="Times New Roman" w:hAnsi="Times New Roman" w:cs="Times New Roman"/>
          <w:b/>
          <w:sz w:val="28"/>
          <w:szCs w:val="28"/>
        </w:rPr>
        <w:t>"</w:t>
      </w: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326352">
        <w:rPr>
          <w:rFonts w:ascii="Times New Roman" w:hAnsi="Times New Roman" w:cs="Times New Roman"/>
          <w:b/>
          <w:sz w:val="28"/>
          <w:szCs w:val="28"/>
        </w:rPr>
        <w:t>БАКАЛАВРОВ</w:t>
      </w:r>
      <w:r>
        <w:rPr>
          <w:rFonts w:ascii="Times New Roman" w:hAnsi="Times New Roman" w:cs="Times New Roman"/>
          <w:b/>
          <w:sz w:val="28"/>
          <w:szCs w:val="28"/>
        </w:rPr>
        <w:t xml:space="preserve">, ОБУЧАЮЩИХСЯ ПО НАПРАВЛЕНИЮ </w:t>
      </w: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39.0</w:t>
      </w:r>
      <w:r w:rsidR="0032635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.02 СОЦИАЛЬНАЯ РАБОТА </w:t>
      </w: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(ОЧНОЙ И ЗАОЧНОЙ ФОРМ ОБУЧЕНИЯ)</w:t>
      </w: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1F1E" w:rsidRDefault="001A1F1E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0408C">
        <w:rPr>
          <w:rFonts w:ascii="Times New Roman" w:hAnsi="Times New Roman" w:cs="Times New Roman"/>
          <w:sz w:val="28"/>
          <w:szCs w:val="28"/>
        </w:rPr>
        <w:t>2</w:t>
      </w:r>
      <w:r w:rsidR="00326352">
        <w:rPr>
          <w:rFonts w:ascii="Times New Roman" w:hAnsi="Times New Roman" w:cs="Times New Roman"/>
          <w:sz w:val="28"/>
          <w:szCs w:val="28"/>
        </w:rPr>
        <w:t>2</w:t>
      </w:r>
    </w:p>
    <w:p w:rsidR="00E974A7" w:rsidRPr="00D54279" w:rsidRDefault="00E974A7" w:rsidP="00FE04D4">
      <w:pPr>
        <w:spacing w:after="0" w:line="240" w:lineRule="auto"/>
        <w:ind w:left="-567" w:firstLine="709"/>
        <w:jc w:val="center"/>
        <w:rPr>
          <w:rFonts w:ascii="Tahoma" w:hAnsi="Tahoma" w:cs="Tahoma"/>
          <w:sz w:val="20"/>
          <w:szCs w:val="20"/>
        </w:rPr>
      </w:pPr>
    </w:p>
    <w:p w:rsidR="00E974A7" w:rsidRPr="003C04FA" w:rsidRDefault="00E974A7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01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УДК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55CE9">
        <w:rPr>
          <w:rFonts w:ascii="Times New Roman" w:hAnsi="Times New Roman" w:cs="Times New Roman"/>
          <w:sz w:val="28"/>
          <w:szCs w:val="28"/>
          <w:lang w:eastAsia="ru-RU"/>
        </w:rPr>
        <w:t>16.36</w:t>
      </w:r>
    </w:p>
    <w:p w:rsidR="00E974A7" w:rsidRPr="003C04FA" w:rsidRDefault="00E974A7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4FA">
        <w:rPr>
          <w:rFonts w:ascii="Times New Roman" w:hAnsi="Times New Roman" w:cs="Times New Roman"/>
          <w:sz w:val="28"/>
          <w:szCs w:val="28"/>
        </w:rPr>
        <w:t>ББК</w:t>
      </w:r>
    </w:p>
    <w:p w:rsidR="00E974A7" w:rsidRPr="00BE70E0" w:rsidRDefault="00E974A7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3C04FA">
        <w:rPr>
          <w:rFonts w:ascii="Times New Roman" w:hAnsi="Times New Roman" w:cs="Times New Roman"/>
          <w:sz w:val="28"/>
          <w:szCs w:val="28"/>
        </w:rPr>
        <w:t>С</w:t>
      </w:r>
      <w:r w:rsidR="00DC68A6">
        <w:rPr>
          <w:rFonts w:ascii="Times New Roman" w:hAnsi="Times New Roman" w:cs="Times New Roman"/>
          <w:sz w:val="28"/>
          <w:szCs w:val="28"/>
        </w:rPr>
        <w:t xml:space="preserve">. </w:t>
      </w:r>
      <w:r w:rsidR="00BE70E0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8C1E84">
        <w:rPr>
          <w:rFonts w:ascii="Times New Roman" w:hAnsi="Times New Roman" w:cs="Times New Roman"/>
          <w:sz w:val="28"/>
          <w:szCs w:val="28"/>
        </w:rPr>
        <w:t>6</w:t>
      </w:r>
    </w:p>
    <w:p w:rsidR="00E974A7" w:rsidRPr="003C04FA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04FA">
        <w:rPr>
          <w:rFonts w:ascii="Times New Roman" w:hAnsi="Times New Roman" w:cs="Times New Roman"/>
          <w:b/>
          <w:i/>
          <w:sz w:val="28"/>
          <w:szCs w:val="28"/>
        </w:rPr>
        <w:t>Автор:</w:t>
      </w:r>
    </w:p>
    <w:p w:rsidR="00E974A7" w:rsidRPr="003C04FA" w:rsidRDefault="0090408C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Рыбалка Юлия Анатольевна</w:t>
      </w:r>
      <w:r w:rsidR="00E974A7" w:rsidRPr="003C04FA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E974A7" w:rsidRPr="003C04FA">
        <w:rPr>
          <w:rFonts w:ascii="Times New Roman" w:hAnsi="Times New Roman" w:cs="Times New Roman"/>
          <w:sz w:val="28"/>
          <w:szCs w:val="28"/>
        </w:rPr>
        <w:t xml:space="preserve">кандидат </w:t>
      </w:r>
      <w:r>
        <w:rPr>
          <w:rFonts w:ascii="Times New Roman" w:hAnsi="Times New Roman" w:cs="Times New Roman"/>
          <w:sz w:val="28"/>
          <w:szCs w:val="28"/>
        </w:rPr>
        <w:t xml:space="preserve">философских </w:t>
      </w:r>
      <w:r w:rsidR="00E974A7" w:rsidRPr="003C04FA">
        <w:rPr>
          <w:rFonts w:ascii="Times New Roman" w:hAnsi="Times New Roman" w:cs="Times New Roman"/>
          <w:sz w:val="28"/>
          <w:szCs w:val="28"/>
        </w:rPr>
        <w:t>наук, доцент кафедры социальной работы Донского государственного технического университета.</w:t>
      </w:r>
    </w:p>
    <w:p w:rsidR="00E974A7" w:rsidRPr="003C04FA" w:rsidRDefault="00E974A7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4A7" w:rsidRPr="003C04FA" w:rsidRDefault="0090408C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Рыбалка Ю.А.</w:t>
      </w:r>
    </w:p>
    <w:p w:rsidR="00E974A7" w:rsidRPr="003C04FA" w:rsidRDefault="00E974A7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освоению дисциплины "</w:t>
      </w:r>
      <w:r w:rsidR="001A1F1E">
        <w:rPr>
          <w:rFonts w:ascii="Times New Roman" w:hAnsi="Times New Roman" w:cs="Times New Roman"/>
          <w:sz w:val="28"/>
          <w:szCs w:val="28"/>
        </w:rPr>
        <w:t>Технологии фасилитации детского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" для </w:t>
      </w:r>
      <w:r w:rsidR="00326352">
        <w:rPr>
          <w:rFonts w:ascii="Times New Roman" w:hAnsi="Times New Roman" w:cs="Times New Roman"/>
          <w:sz w:val="28"/>
          <w:szCs w:val="28"/>
        </w:rPr>
        <w:t>бакалавров</w:t>
      </w:r>
      <w:r>
        <w:rPr>
          <w:rFonts w:ascii="Times New Roman" w:hAnsi="Times New Roman" w:cs="Times New Roman"/>
          <w:sz w:val="28"/>
          <w:szCs w:val="28"/>
        </w:rPr>
        <w:t>, обучающихся по направлению 39.04.02 Социальная работа (очной и заочной форм обучения)</w:t>
      </w:r>
      <w:r w:rsidRPr="003C04FA">
        <w:rPr>
          <w:rFonts w:ascii="Times New Roman" w:hAnsi="Times New Roman" w:cs="Times New Roman"/>
          <w:sz w:val="28"/>
          <w:szCs w:val="28"/>
        </w:rPr>
        <w:t xml:space="preserve"> / </w:t>
      </w:r>
      <w:r w:rsidR="0090408C">
        <w:rPr>
          <w:rFonts w:ascii="Times New Roman" w:hAnsi="Times New Roman" w:cs="Times New Roman"/>
          <w:sz w:val="28"/>
          <w:szCs w:val="28"/>
        </w:rPr>
        <w:t>Ю.А.Рыбалка</w:t>
      </w:r>
      <w:r w:rsidRPr="003C04FA">
        <w:rPr>
          <w:rFonts w:ascii="Times New Roman" w:hAnsi="Times New Roman" w:cs="Times New Roman"/>
          <w:sz w:val="28"/>
          <w:szCs w:val="28"/>
        </w:rPr>
        <w:t>. − Ростов н/Д: Издатель</w:t>
      </w:r>
      <w:r>
        <w:rPr>
          <w:rFonts w:ascii="Times New Roman" w:hAnsi="Times New Roman" w:cs="Times New Roman"/>
          <w:sz w:val="28"/>
          <w:szCs w:val="28"/>
        </w:rPr>
        <w:t>ский центр ДГТУ, 20</w:t>
      </w:r>
      <w:r w:rsidR="0090408C">
        <w:rPr>
          <w:rFonts w:ascii="Times New Roman" w:hAnsi="Times New Roman" w:cs="Times New Roman"/>
          <w:sz w:val="28"/>
          <w:szCs w:val="28"/>
        </w:rPr>
        <w:t>2</w:t>
      </w:r>
      <w:r w:rsidR="003263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− </w:t>
      </w:r>
      <w:r w:rsidR="008C1E84">
        <w:rPr>
          <w:rFonts w:ascii="Times New Roman" w:hAnsi="Times New Roman" w:cs="Times New Roman"/>
          <w:sz w:val="28"/>
          <w:szCs w:val="28"/>
          <w:lang w:val="en-US"/>
        </w:rPr>
        <w:t>3</w:t>
      </w:r>
      <w:r w:rsidR="008C1E84">
        <w:rPr>
          <w:rFonts w:ascii="Times New Roman" w:hAnsi="Times New Roman" w:cs="Times New Roman"/>
          <w:sz w:val="28"/>
          <w:szCs w:val="28"/>
        </w:rPr>
        <w:t>6</w:t>
      </w:r>
      <w:r w:rsidRPr="003C04F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E974A7" w:rsidRPr="00100938" w:rsidRDefault="00E974A7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0938">
        <w:rPr>
          <w:rFonts w:ascii="Times New Roman" w:hAnsi="Times New Roman" w:cs="Times New Roman"/>
          <w:sz w:val="28"/>
          <w:szCs w:val="28"/>
          <w:lang w:val="en-US"/>
        </w:rPr>
        <w:t>ISBN</w:t>
      </w:r>
    </w:p>
    <w:p w:rsidR="00E974A7" w:rsidRDefault="00E974A7" w:rsidP="00FE04D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A7" w:rsidRDefault="00E974A7" w:rsidP="00FE04D4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100938" w:rsidRDefault="00E974A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100938" w:rsidRDefault="00E974A7" w:rsidP="00FE04D4">
      <w:pPr>
        <w:spacing w:after="0" w:line="360" w:lineRule="auto"/>
        <w:ind w:left="-567"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932DB" w:rsidRDefault="008932DB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2DB" w:rsidRDefault="008932DB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08C" w:rsidRDefault="0090408C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352" w:rsidRDefault="00326352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BE70E0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974A7" w:rsidRDefault="00E974A7" w:rsidP="00BE70E0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8E746D" w:rsidP="00BE7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 w:rsidRPr="003536BF">
        <w:rPr>
          <w:rFonts w:ascii="Times New Roman" w:hAnsi="Times New Roman" w:cs="Times New Roman"/>
          <w:sz w:val="28"/>
          <w:szCs w:val="28"/>
        </w:rPr>
        <w:t>Общие указания</w:t>
      </w:r>
      <w:r w:rsidR="00E974A7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.................................................................................................4</w:t>
      </w:r>
    </w:p>
    <w:p w:rsidR="00E974A7" w:rsidRDefault="008E746D" w:rsidP="00BE7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Лекционные занятия ........................................................................................4</w:t>
      </w:r>
    </w:p>
    <w:p w:rsidR="00E974A7" w:rsidRDefault="008E746D" w:rsidP="00BE7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Практические занятия....................................................................................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E974A7" w:rsidRDefault="008E746D" w:rsidP="00BE7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Самостоятельная работа................................................................................</w:t>
      </w:r>
      <w:r w:rsidR="00243D73">
        <w:rPr>
          <w:rFonts w:ascii="Times New Roman" w:hAnsi="Times New Roman" w:cs="Times New Roman"/>
          <w:sz w:val="28"/>
          <w:szCs w:val="28"/>
        </w:rPr>
        <w:t>6</w:t>
      </w:r>
    </w:p>
    <w:p w:rsidR="00E974A7" w:rsidRDefault="008E746D" w:rsidP="00BE7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Работа с литературой.......................................................................................7</w:t>
      </w:r>
    </w:p>
    <w:p w:rsidR="00E974A7" w:rsidRDefault="008E746D" w:rsidP="00BE7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C4342C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Подготовка контрольной работы</w:t>
      </w:r>
      <w:r w:rsidR="00C4342C" w:rsidRPr="00C4342C">
        <w:rPr>
          <w:rFonts w:ascii="Times New Roman" w:hAnsi="Times New Roman" w:cs="Times New Roman"/>
          <w:sz w:val="28"/>
          <w:szCs w:val="28"/>
        </w:rPr>
        <w:t xml:space="preserve">. </w:t>
      </w:r>
      <w:r w:rsidR="00C4342C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E974A7">
        <w:rPr>
          <w:rFonts w:ascii="Times New Roman" w:hAnsi="Times New Roman" w:cs="Times New Roman"/>
          <w:sz w:val="28"/>
          <w:szCs w:val="28"/>
        </w:rPr>
        <w:t>....................................................................</w:t>
      </w:r>
      <w:r w:rsidR="00C4342C">
        <w:rPr>
          <w:rFonts w:ascii="Times New Roman" w:hAnsi="Times New Roman" w:cs="Times New Roman"/>
          <w:sz w:val="28"/>
          <w:szCs w:val="28"/>
        </w:rPr>
        <w:t>...............................</w:t>
      </w:r>
      <w:r w:rsidR="00BE70E0">
        <w:rPr>
          <w:rFonts w:ascii="Times New Roman" w:hAnsi="Times New Roman" w:cs="Times New Roman"/>
          <w:sz w:val="28"/>
          <w:szCs w:val="28"/>
        </w:rPr>
        <w:t>.</w:t>
      </w:r>
      <w:r w:rsidR="00E974A7">
        <w:rPr>
          <w:rFonts w:ascii="Times New Roman" w:hAnsi="Times New Roman" w:cs="Times New Roman"/>
          <w:sz w:val="28"/>
          <w:szCs w:val="28"/>
        </w:rPr>
        <w:t>8</w:t>
      </w:r>
    </w:p>
    <w:p w:rsidR="00E974A7" w:rsidRPr="008009CA" w:rsidRDefault="00C4342C" w:rsidP="00800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 xml:space="preserve">VII. </w:t>
      </w:r>
      <w:r w:rsidR="008009CA" w:rsidRPr="008009CA">
        <w:rPr>
          <w:rFonts w:ascii="Times New Roman" w:hAnsi="Times New Roman" w:cs="Times New Roman"/>
          <w:sz w:val="28"/>
          <w:szCs w:val="28"/>
        </w:rPr>
        <w:t>Введение в основные проблемы курса. Понятие фасилитации.</w:t>
      </w:r>
      <w:r w:rsidRPr="008009CA">
        <w:rPr>
          <w:rFonts w:ascii="Times New Roman" w:hAnsi="Times New Roman" w:cs="Times New Roman"/>
          <w:sz w:val="28"/>
          <w:szCs w:val="28"/>
        </w:rPr>
        <w:t>…………</w:t>
      </w:r>
      <w:r w:rsidR="00E974A7" w:rsidRPr="008009CA">
        <w:rPr>
          <w:rFonts w:ascii="Times New Roman" w:hAnsi="Times New Roman" w:cs="Times New Roman"/>
          <w:sz w:val="28"/>
          <w:szCs w:val="28"/>
        </w:rPr>
        <w:t>..</w:t>
      </w:r>
      <w:r w:rsidR="00243D73" w:rsidRPr="008009CA">
        <w:rPr>
          <w:rFonts w:ascii="Times New Roman" w:hAnsi="Times New Roman" w:cs="Times New Roman"/>
          <w:sz w:val="28"/>
          <w:szCs w:val="28"/>
        </w:rPr>
        <w:t>....</w:t>
      </w:r>
      <w:r w:rsidR="00E974A7" w:rsidRPr="008009CA">
        <w:rPr>
          <w:rFonts w:ascii="Times New Roman" w:hAnsi="Times New Roman" w:cs="Times New Roman"/>
          <w:sz w:val="28"/>
          <w:szCs w:val="28"/>
        </w:rPr>
        <w:t>...............................................................</w:t>
      </w:r>
      <w:r w:rsidRPr="008009CA">
        <w:rPr>
          <w:rFonts w:ascii="Times New Roman" w:hAnsi="Times New Roman" w:cs="Times New Roman"/>
          <w:sz w:val="28"/>
          <w:szCs w:val="28"/>
        </w:rPr>
        <w:t>...</w:t>
      </w:r>
      <w:r w:rsidR="00BE70E0" w:rsidRPr="008009CA">
        <w:rPr>
          <w:rFonts w:ascii="Times New Roman" w:hAnsi="Times New Roman" w:cs="Times New Roman"/>
          <w:sz w:val="28"/>
          <w:szCs w:val="28"/>
        </w:rPr>
        <w:t>.</w:t>
      </w:r>
      <w:r w:rsidR="008009CA">
        <w:rPr>
          <w:rFonts w:ascii="Times New Roman" w:hAnsi="Times New Roman" w:cs="Times New Roman"/>
          <w:sz w:val="28"/>
          <w:szCs w:val="28"/>
        </w:rPr>
        <w:t>............</w:t>
      </w:r>
      <w:r w:rsidRPr="00DC68A6">
        <w:rPr>
          <w:rFonts w:ascii="Times New Roman" w:hAnsi="Times New Roman" w:cs="Times New Roman"/>
          <w:sz w:val="28"/>
          <w:szCs w:val="28"/>
        </w:rPr>
        <w:t>1</w:t>
      </w:r>
      <w:r w:rsidR="008009CA">
        <w:rPr>
          <w:rFonts w:ascii="Times New Roman" w:hAnsi="Times New Roman" w:cs="Times New Roman"/>
          <w:sz w:val="28"/>
          <w:szCs w:val="28"/>
        </w:rPr>
        <w:t>4</w:t>
      </w:r>
    </w:p>
    <w:p w:rsidR="008009CA" w:rsidRPr="008009CA" w:rsidRDefault="00BE70E0" w:rsidP="00800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>VIII</w:t>
      </w:r>
      <w:r w:rsidR="008009CA" w:rsidRPr="008009CA">
        <w:rPr>
          <w:rFonts w:ascii="Times New Roman" w:hAnsi="Times New Roman" w:cs="Times New Roman"/>
          <w:sz w:val="28"/>
          <w:szCs w:val="28"/>
        </w:rPr>
        <w:t>. Методический прием для сюжетосложения «Карты Проппа»</w:t>
      </w:r>
      <w:r w:rsidR="008009CA">
        <w:rPr>
          <w:rFonts w:ascii="Times New Roman" w:hAnsi="Times New Roman" w:cs="Times New Roman"/>
          <w:sz w:val="28"/>
          <w:szCs w:val="28"/>
        </w:rPr>
        <w:t>............18</w:t>
      </w:r>
    </w:p>
    <w:p w:rsidR="003459FF" w:rsidRPr="003459FF" w:rsidRDefault="00BE70E0" w:rsidP="00345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>IX</w:t>
      </w:r>
      <w:r w:rsidR="008009CA" w:rsidRPr="008009CA">
        <w:rPr>
          <w:rFonts w:ascii="Times New Roman" w:hAnsi="Times New Roman" w:cs="Times New Roman"/>
          <w:sz w:val="28"/>
          <w:szCs w:val="28"/>
        </w:rPr>
        <w:t>.</w:t>
      </w:r>
      <w:r w:rsidR="003459FF" w:rsidRPr="003459FF">
        <w:rPr>
          <w:rFonts w:ascii="Times New Roman" w:hAnsi="Times New Roman" w:cs="Times New Roman"/>
          <w:sz w:val="28"/>
          <w:szCs w:val="28"/>
        </w:rPr>
        <w:t xml:space="preserve"> Методический прием «Живые картины»</w:t>
      </w:r>
      <w:r w:rsidR="003459FF">
        <w:rPr>
          <w:rFonts w:ascii="Times New Roman" w:hAnsi="Times New Roman" w:cs="Times New Roman"/>
          <w:sz w:val="28"/>
          <w:szCs w:val="28"/>
        </w:rPr>
        <w:t>..................................................22</w:t>
      </w:r>
    </w:p>
    <w:p w:rsidR="003459FF" w:rsidRPr="003459FF" w:rsidRDefault="00BE70E0" w:rsidP="00345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>X</w:t>
      </w:r>
      <w:r w:rsidR="008009CA" w:rsidRPr="008009CA">
        <w:rPr>
          <w:rFonts w:ascii="Times New Roman" w:hAnsi="Times New Roman" w:cs="Times New Roman"/>
          <w:sz w:val="28"/>
          <w:szCs w:val="28"/>
        </w:rPr>
        <w:t>.</w:t>
      </w:r>
      <w:r w:rsidR="003459FF" w:rsidRPr="003459FF">
        <w:rPr>
          <w:rFonts w:ascii="Times New Roman" w:hAnsi="Times New Roman" w:cs="Times New Roman"/>
          <w:sz w:val="28"/>
          <w:szCs w:val="28"/>
        </w:rPr>
        <w:t xml:space="preserve"> Методический прием «Рядом с художником» </w:t>
      </w:r>
      <w:r w:rsidR="003459FF">
        <w:rPr>
          <w:rFonts w:ascii="Times New Roman" w:hAnsi="Times New Roman" w:cs="Times New Roman"/>
          <w:sz w:val="28"/>
          <w:szCs w:val="28"/>
        </w:rPr>
        <w:t>.........................................26</w:t>
      </w:r>
    </w:p>
    <w:p w:rsidR="003459FF" w:rsidRPr="003459FF" w:rsidRDefault="00BE70E0" w:rsidP="00345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>XI</w:t>
      </w:r>
      <w:r w:rsidR="008009CA" w:rsidRPr="008009CA">
        <w:rPr>
          <w:rFonts w:ascii="Times New Roman" w:hAnsi="Times New Roman" w:cs="Times New Roman"/>
          <w:sz w:val="28"/>
          <w:szCs w:val="28"/>
        </w:rPr>
        <w:t>.</w:t>
      </w:r>
      <w:r w:rsidR="003459FF" w:rsidRPr="003459FF">
        <w:rPr>
          <w:rFonts w:ascii="Times New Roman" w:hAnsi="Times New Roman" w:cs="Times New Roman"/>
          <w:sz w:val="28"/>
          <w:szCs w:val="28"/>
        </w:rPr>
        <w:t xml:space="preserve"> Методический прием «Корзина идей»</w:t>
      </w:r>
      <w:r w:rsidR="003459FF">
        <w:rPr>
          <w:rFonts w:ascii="Times New Roman" w:hAnsi="Times New Roman" w:cs="Times New Roman"/>
          <w:sz w:val="28"/>
          <w:szCs w:val="28"/>
        </w:rPr>
        <w:t>....................................................26</w:t>
      </w:r>
    </w:p>
    <w:p w:rsidR="003459FF" w:rsidRPr="003459FF" w:rsidRDefault="003459FF" w:rsidP="00345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9FF">
        <w:rPr>
          <w:rFonts w:ascii="Times New Roman" w:hAnsi="Times New Roman" w:cs="Times New Roman"/>
          <w:sz w:val="28"/>
          <w:szCs w:val="28"/>
        </w:rPr>
        <w:t>XII. Методический прием «Снежный ком»</w:t>
      </w:r>
      <w:r>
        <w:rPr>
          <w:rFonts w:ascii="Times New Roman" w:hAnsi="Times New Roman" w:cs="Times New Roman"/>
          <w:sz w:val="28"/>
          <w:szCs w:val="28"/>
        </w:rPr>
        <w:t>...................................................28</w:t>
      </w:r>
    </w:p>
    <w:p w:rsidR="003459FF" w:rsidRPr="003459FF" w:rsidRDefault="00BE70E0" w:rsidP="00345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>XIII</w:t>
      </w:r>
      <w:r w:rsidR="008009CA" w:rsidRPr="008009CA">
        <w:rPr>
          <w:rFonts w:ascii="Times New Roman" w:hAnsi="Times New Roman" w:cs="Times New Roman"/>
          <w:sz w:val="28"/>
          <w:szCs w:val="28"/>
        </w:rPr>
        <w:t>.</w:t>
      </w:r>
      <w:r w:rsidR="003459FF" w:rsidRPr="003459FF">
        <w:rPr>
          <w:rFonts w:ascii="Times New Roman" w:hAnsi="Times New Roman" w:cs="Times New Roman"/>
          <w:sz w:val="28"/>
          <w:szCs w:val="28"/>
        </w:rPr>
        <w:t xml:space="preserve"> Методический прием «Квадро»  (по В.Мюллеру, С.Вигман)</w:t>
      </w:r>
      <w:r w:rsidR="003459FF">
        <w:rPr>
          <w:rFonts w:ascii="Times New Roman" w:hAnsi="Times New Roman" w:cs="Times New Roman"/>
          <w:sz w:val="28"/>
          <w:szCs w:val="28"/>
        </w:rPr>
        <w:t>..............30</w:t>
      </w:r>
    </w:p>
    <w:p w:rsidR="003459FF" w:rsidRPr="003459FF" w:rsidRDefault="00BE70E0" w:rsidP="00345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>XIV</w:t>
      </w:r>
      <w:r w:rsidR="008009CA" w:rsidRPr="008009CA">
        <w:rPr>
          <w:rFonts w:ascii="Times New Roman" w:hAnsi="Times New Roman" w:cs="Times New Roman"/>
          <w:sz w:val="28"/>
          <w:szCs w:val="28"/>
        </w:rPr>
        <w:t>.</w:t>
      </w:r>
      <w:r w:rsidR="003459FF" w:rsidRPr="003459FF">
        <w:rPr>
          <w:rFonts w:ascii="Times New Roman" w:hAnsi="Times New Roman" w:cs="Times New Roman"/>
          <w:sz w:val="28"/>
          <w:szCs w:val="28"/>
        </w:rPr>
        <w:t xml:space="preserve"> Методический прием «Шесть шляп»</w:t>
      </w:r>
      <w:r w:rsidR="003459FF">
        <w:rPr>
          <w:rFonts w:ascii="Times New Roman" w:hAnsi="Times New Roman" w:cs="Times New Roman"/>
          <w:sz w:val="28"/>
          <w:szCs w:val="28"/>
        </w:rPr>
        <w:t>....................................................31</w:t>
      </w:r>
    </w:p>
    <w:p w:rsidR="003459FF" w:rsidRPr="003459FF" w:rsidRDefault="00BE70E0" w:rsidP="00345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>XV</w:t>
      </w:r>
      <w:r w:rsidR="008009CA" w:rsidRPr="008009CA">
        <w:rPr>
          <w:rFonts w:ascii="Times New Roman" w:hAnsi="Times New Roman" w:cs="Times New Roman"/>
          <w:sz w:val="28"/>
          <w:szCs w:val="28"/>
        </w:rPr>
        <w:t>.</w:t>
      </w:r>
      <w:r w:rsidR="003459FF" w:rsidRPr="003459FF">
        <w:rPr>
          <w:rFonts w:ascii="Times New Roman" w:hAnsi="Times New Roman" w:cs="Times New Roman"/>
          <w:sz w:val="28"/>
          <w:szCs w:val="28"/>
        </w:rPr>
        <w:t xml:space="preserve"> </w:t>
      </w:r>
      <w:r w:rsidR="003459FF">
        <w:rPr>
          <w:rFonts w:ascii="Times New Roman" w:hAnsi="Times New Roman" w:cs="Times New Roman"/>
          <w:sz w:val="28"/>
          <w:szCs w:val="28"/>
        </w:rPr>
        <w:t>М</w:t>
      </w:r>
      <w:r w:rsidR="003459FF" w:rsidRPr="003459FF">
        <w:rPr>
          <w:rFonts w:ascii="Times New Roman" w:hAnsi="Times New Roman" w:cs="Times New Roman"/>
          <w:sz w:val="28"/>
          <w:szCs w:val="28"/>
        </w:rPr>
        <w:t>етодический прием  «Фишбоун» («Рыбная кость» или «Скелет рыбы»)</w:t>
      </w:r>
      <w:r w:rsidR="003459FF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............................................................................................................32</w:t>
      </w:r>
    </w:p>
    <w:p w:rsidR="003459FF" w:rsidRPr="003459FF" w:rsidRDefault="00BE70E0" w:rsidP="003459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09CA">
        <w:rPr>
          <w:rFonts w:ascii="Times New Roman" w:hAnsi="Times New Roman" w:cs="Times New Roman"/>
          <w:sz w:val="28"/>
          <w:szCs w:val="28"/>
        </w:rPr>
        <w:t>XVI</w:t>
      </w:r>
      <w:r w:rsidR="008009CA" w:rsidRPr="008009CA">
        <w:rPr>
          <w:rFonts w:ascii="Times New Roman" w:hAnsi="Times New Roman" w:cs="Times New Roman"/>
          <w:sz w:val="28"/>
          <w:szCs w:val="28"/>
        </w:rPr>
        <w:t>.</w:t>
      </w:r>
      <w:r w:rsidR="003459FF" w:rsidRPr="003459FF">
        <w:rPr>
          <w:rFonts w:ascii="Times New Roman" w:hAnsi="Times New Roman" w:cs="Times New Roman"/>
          <w:sz w:val="28"/>
          <w:szCs w:val="28"/>
        </w:rPr>
        <w:t xml:space="preserve"> </w:t>
      </w:r>
      <w:r w:rsidR="003459FF">
        <w:rPr>
          <w:rFonts w:ascii="Times New Roman" w:hAnsi="Times New Roman" w:cs="Times New Roman"/>
          <w:sz w:val="28"/>
          <w:szCs w:val="28"/>
        </w:rPr>
        <w:t>М</w:t>
      </w:r>
      <w:r w:rsidR="003459FF" w:rsidRPr="003459FF">
        <w:rPr>
          <w:rFonts w:ascii="Times New Roman" w:hAnsi="Times New Roman" w:cs="Times New Roman"/>
          <w:sz w:val="28"/>
          <w:szCs w:val="28"/>
        </w:rPr>
        <w:t>етодический прием ПОПС</w:t>
      </w:r>
      <w:r w:rsidR="003459FF">
        <w:rPr>
          <w:rFonts w:ascii="Times New Roman" w:hAnsi="Times New Roman" w:cs="Times New Roman"/>
          <w:sz w:val="28"/>
          <w:szCs w:val="28"/>
        </w:rPr>
        <w:t>.................................................................35</w:t>
      </w:r>
    </w:p>
    <w:p w:rsidR="00C4342C" w:rsidRPr="00C4342C" w:rsidRDefault="003459FF" w:rsidP="00BE7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9FF">
        <w:rPr>
          <w:rFonts w:ascii="Times New Roman" w:hAnsi="Times New Roman" w:cs="Times New Roman"/>
          <w:sz w:val="28"/>
          <w:szCs w:val="28"/>
        </w:rPr>
        <w:t xml:space="preserve">XVI. </w:t>
      </w:r>
      <w:r w:rsidR="00C4342C" w:rsidRPr="00C4342C">
        <w:rPr>
          <w:rFonts w:ascii="Times New Roman" w:hAnsi="Times New Roman" w:cs="Times New Roman"/>
          <w:sz w:val="28"/>
          <w:szCs w:val="28"/>
        </w:rPr>
        <w:t>Примерный список вопрос</w:t>
      </w:r>
      <w:r w:rsidR="00C4342C">
        <w:rPr>
          <w:rFonts w:ascii="Times New Roman" w:hAnsi="Times New Roman" w:cs="Times New Roman"/>
          <w:sz w:val="28"/>
          <w:szCs w:val="28"/>
        </w:rPr>
        <w:t>ов</w:t>
      </w:r>
      <w:r w:rsidR="00C4342C" w:rsidRPr="00C4342C">
        <w:rPr>
          <w:rFonts w:ascii="Times New Roman" w:hAnsi="Times New Roman" w:cs="Times New Roman"/>
          <w:sz w:val="28"/>
          <w:szCs w:val="28"/>
        </w:rPr>
        <w:t xml:space="preserve">, выносимых на </w:t>
      </w:r>
      <w:r w:rsidR="009447C0">
        <w:rPr>
          <w:rFonts w:ascii="Times New Roman" w:hAnsi="Times New Roman" w:cs="Times New Roman"/>
          <w:sz w:val="28"/>
          <w:szCs w:val="28"/>
        </w:rPr>
        <w:t>итоговую аттестацию……………………………………………………</w:t>
      </w:r>
      <w:r w:rsidR="00C4342C">
        <w:rPr>
          <w:rFonts w:ascii="Times New Roman" w:hAnsi="Times New Roman" w:cs="Times New Roman"/>
          <w:sz w:val="28"/>
          <w:szCs w:val="28"/>
        </w:rPr>
        <w:t>…………………</w:t>
      </w:r>
      <w:r>
        <w:rPr>
          <w:rFonts w:ascii="Times New Roman" w:hAnsi="Times New Roman" w:cs="Times New Roman"/>
          <w:sz w:val="28"/>
          <w:szCs w:val="28"/>
        </w:rPr>
        <w:t>36</w:t>
      </w:r>
    </w:p>
    <w:p w:rsidR="00E974A7" w:rsidRPr="008009CA" w:rsidRDefault="00E974A7" w:rsidP="00800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4A7" w:rsidRPr="008009CA" w:rsidRDefault="00E974A7" w:rsidP="008009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FE04D4">
      <w:pPr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DC68A6" w:rsidRDefault="00695A33" w:rsidP="00FE04D4">
      <w:pPr>
        <w:tabs>
          <w:tab w:val="left" w:pos="2460"/>
        </w:tabs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74A7" w:rsidRPr="00D52250">
        <w:rPr>
          <w:rFonts w:ascii="Times New Roman" w:hAnsi="Times New Roman" w:cs="Times New Roman"/>
          <w:b/>
          <w:sz w:val="28"/>
          <w:szCs w:val="28"/>
        </w:rPr>
        <w:t>Общие указания</w:t>
      </w:r>
    </w:p>
    <w:p w:rsidR="008E746D" w:rsidRPr="00DC68A6" w:rsidRDefault="008E746D" w:rsidP="00FE04D4">
      <w:pPr>
        <w:tabs>
          <w:tab w:val="left" w:pos="2460"/>
        </w:tabs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B5" w:rsidRPr="005B502C" w:rsidRDefault="003539B5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02C">
        <w:rPr>
          <w:rFonts w:ascii="Times New Roman" w:hAnsi="Times New Roman" w:cs="Times New Roman"/>
          <w:sz w:val="28"/>
          <w:szCs w:val="28"/>
        </w:rPr>
        <w:t>Система обучения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326352">
        <w:rPr>
          <w:rFonts w:ascii="Times New Roman" w:hAnsi="Times New Roman" w:cs="Times New Roman"/>
          <w:sz w:val="28"/>
          <w:szCs w:val="28"/>
        </w:rPr>
        <w:t xml:space="preserve">бакалавриате </w:t>
      </w:r>
      <w:r w:rsidRPr="005B502C">
        <w:rPr>
          <w:rFonts w:ascii="Times New Roman" w:hAnsi="Times New Roman" w:cs="Times New Roman"/>
          <w:sz w:val="28"/>
          <w:szCs w:val="28"/>
        </w:rPr>
        <w:t>основывается на рациональном сочетании нескольких видов учебной деятельности, в том числе: лекций, практических занятий и самостоятельной работы студентов (как под руководством преподавателя, так и без руководства). Основными способами самостоятельной работы по изучению дисциплины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A1F1E">
        <w:rPr>
          <w:rFonts w:ascii="Times New Roman" w:hAnsi="Times New Roman" w:cs="Times New Roman"/>
          <w:sz w:val="28"/>
          <w:szCs w:val="28"/>
        </w:rPr>
        <w:t>Технологии фасилитации детского развития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502C">
        <w:rPr>
          <w:rFonts w:ascii="Times New Roman" w:hAnsi="Times New Roman" w:cs="Times New Roman"/>
          <w:sz w:val="28"/>
          <w:szCs w:val="28"/>
        </w:rPr>
        <w:t xml:space="preserve"> являются: изучение и конспектирование источников; чтение учебников, учебно-методических пособий и другой учебной литературы</w:t>
      </w:r>
      <w:r w:rsidR="00326352">
        <w:rPr>
          <w:rFonts w:ascii="Times New Roman" w:hAnsi="Times New Roman" w:cs="Times New Roman"/>
          <w:sz w:val="28"/>
          <w:szCs w:val="28"/>
        </w:rPr>
        <w:t xml:space="preserve">; </w:t>
      </w:r>
      <w:r w:rsidRPr="005B502C">
        <w:rPr>
          <w:rFonts w:ascii="Times New Roman" w:hAnsi="Times New Roman" w:cs="Times New Roman"/>
          <w:sz w:val="28"/>
          <w:szCs w:val="28"/>
        </w:rPr>
        <w:t xml:space="preserve">работа над конспектами лекций, их дополнение материалом из учебников (учебных пособий); подготовка докладов, научных сообщений и выступление с ними на практических занятиях, научных (научно-практических) конференциях; подготовка и написание рефератов по темам изучаемой дисциплины; выполнение заданий, рекомендованных (заданных) преподавателем; формулировка развернутых ответов на вопросы для подготовки к практическим занятиям; подготовка и выполнение контрольной работы; подготовка к </w:t>
      </w:r>
      <w:r w:rsidR="00326352">
        <w:rPr>
          <w:rFonts w:ascii="Times New Roman" w:hAnsi="Times New Roman" w:cs="Times New Roman"/>
          <w:sz w:val="28"/>
          <w:szCs w:val="28"/>
        </w:rPr>
        <w:t>зачету</w:t>
      </w:r>
      <w:r w:rsidRPr="005B502C">
        <w:rPr>
          <w:rFonts w:ascii="Times New Roman" w:hAnsi="Times New Roman" w:cs="Times New Roman"/>
          <w:sz w:val="28"/>
          <w:szCs w:val="28"/>
        </w:rPr>
        <w:t>.</w:t>
      </w:r>
    </w:p>
    <w:p w:rsidR="003539B5" w:rsidRPr="00671047" w:rsidRDefault="003539B5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указания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по изучению дисциплины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FC2">
        <w:rPr>
          <w:rFonts w:ascii="Times New Roman" w:hAnsi="Times New Roman" w:cs="Times New Roman"/>
          <w:sz w:val="28"/>
          <w:szCs w:val="28"/>
        </w:rPr>
        <w:t>«</w:t>
      </w:r>
      <w:r w:rsidR="00192EBF">
        <w:rPr>
          <w:rFonts w:ascii="Times New Roman" w:hAnsi="Times New Roman" w:cs="Times New Roman"/>
          <w:sz w:val="28"/>
          <w:szCs w:val="28"/>
        </w:rPr>
        <w:t>Технологии фасилитации детского развития</w:t>
      </w:r>
      <w:r w:rsidR="00DE4FC2">
        <w:rPr>
          <w:rFonts w:ascii="Times New Roman" w:hAnsi="Times New Roman" w:cs="Times New Roman"/>
          <w:sz w:val="28"/>
          <w:szCs w:val="28"/>
        </w:rPr>
        <w:t>»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представляют собой комплекс рекомендаций и разъяснений, позволяющих</w:t>
      </w:r>
      <w:r w:rsidR="00326352">
        <w:rPr>
          <w:rFonts w:ascii="Times New Roman" w:hAnsi="Times New Roman" w:cs="Times New Roman"/>
          <w:sz w:val="28"/>
          <w:szCs w:val="28"/>
        </w:rPr>
        <w:t xml:space="preserve"> студенту</w:t>
      </w:r>
      <w:r w:rsidRPr="00AF7E24">
        <w:rPr>
          <w:rFonts w:ascii="Times New Roman" w:hAnsi="Times New Roman" w:cs="Times New Roman"/>
          <w:sz w:val="28"/>
          <w:szCs w:val="28"/>
        </w:rPr>
        <w:t xml:space="preserve"> оптимальным образом организовать процесс изучения данной дисциплины.</w:t>
      </w:r>
      <w:r w:rsidRPr="00EC02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746D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5A33">
        <w:rPr>
          <w:rFonts w:ascii="Times New Roman" w:hAnsi="Times New Roman" w:cs="Times New Roman"/>
          <w:b/>
          <w:sz w:val="28"/>
          <w:szCs w:val="28"/>
        </w:rPr>
        <w:t>Лекционные занятия</w:t>
      </w:r>
    </w:p>
    <w:p w:rsidR="008E746D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По курсу предусмотрено проведение лекционных занятий, на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174">
        <w:rPr>
          <w:rFonts w:ascii="Times New Roman" w:hAnsi="Times New Roman" w:cs="Times New Roman"/>
          <w:sz w:val="28"/>
          <w:szCs w:val="28"/>
        </w:rPr>
        <w:t>дается основной материал</w:t>
      </w:r>
      <w:r>
        <w:rPr>
          <w:rFonts w:ascii="Times New Roman" w:hAnsi="Times New Roman" w:cs="Times New Roman"/>
          <w:sz w:val="28"/>
          <w:szCs w:val="28"/>
        </w:rPr>
        <w:t xml:space="preserve">, согласно обозначенной теме. </w:t>
      </w:r>
    </w:p>
    <w:p w:rsidR="00695A33" w:rsidRPr="003B4608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Лекции </w:t>
      </w:r>
      <w:r>
        <w:rPr>
          <w:rFonts w:ascii="Times New Roman" w:hAnsi="Times New Roman" w:cs="Times New Roman"/>
          <w:sz w:val="28"/>
          <w:szCs w:val="28"/>
        </w:rPr>
        <w:t xml:space="preserve">по дисциплине </w:t>
      </w:r>
      <w:r w:rsidR="00DE4FC2">
        <w:rPr>
          <w:rFonts w:ascii="Times New Roman" w:hAnsi="Times New Roman" w:cs="Times New Roman"/>
          <w:sz w:val="28"/>
          <w:szCs w:val="28"/>
        </w:rPr>
        <w:t>«</w:t>
      </w:r>
      <w:r w:rsidR="00192EBF">
        <w:rPr>
          <w:rFonts w:ascii="Times New Roman" w:hAnsi="Times New Roman" w:cs="Times New Roman"/>
          <w:sz w:val="28"/>
          <w:szCs w:val="28"/>
        </w:rPr>
        <w:t>Технологии фасилитации детского развития</w:t>
      </w:r>
      <w:r w:rsidR="00DE4F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 xml:space="preserve">имеют целью </w:t>
      </w:r>
      <w:r>
        <w:rPr>
          <w:rFonts w:ascii="Times New Roman" w:hAnsi="Times New Roman" w:cs="Times New Roman"/>
          <w:sz w:val="28"/>
          <w:szCs w:val="28"/>
        </w:rPr>
        <w:t xml:space="preserve">ознакомить с основными </w:t>
      </w:r>
      <w:r w:rsidRPr="00CA0F24">
        <w:rPr>
          <w:rFonts w:ascii="Times New Roman" w:hAnsi="Times New Roman" w:cs="Times New Roman"/>
          <w:sz w:val="28"/>
          <w:szCs w:val="28"/>
        </w:rPr>
        <w:t>понятиями, терм</w:t>
      </w:r>
      <w:r w:rsidR="00326352">
        <w:rPr>
          <w:rFonts w:ascii="Times New Roman" w:hAnsi="Times New Roman" w:cs="Times New Roman"/>
          <w:sz w:val="28"/>
          <w:szCs w:val="28"/>
        </w:rPr>
        <w:t>инами данной предметной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лек</w:t>
      </w:r>
      <w:r w:rsidRPr="00671047">
        <w:rPr>
          <w:rFonts w:ascii="Times New Roman" w:hAnsi="Times New Roman" w:cs="Times New Roman"/>
          <w:sz w:val="28"/>
          <w:szCs w:val="28"/>
        </w:rPr>
        <w:t>ции должен содержать реферативную запись основных вопросов лекции,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предложенных преподавателем схем (пр</w:t>
      </w:r>
      <w:r>
        <w:rPr>
          <w:rFonts w:ascii="Times New Roman" w:hAnsi="Times New Roman" w:cs="Times New Roman"/>
          <w:sz w:val="28"/>
          <w:szCs w:val="28"/>
        </w:rPr>
        <w:t xml:space="preserve">и их демонстрации), </w:t>
      </w:r>
      <w:r>
        <w:rPr>
          <w:rFonts w:ascii="Times New Roman" w:hAnsi="Times New Roman" w:cs="Times New Roman"/>
          <w:sz w:val="28"/>
          <w:szCs w:val="28"/>
        </w:rPr>
        <w:lastRenderedPageBreak/>
        <w:t>основных ис</w:t>
      </w:r>
      <w:r w:rsidRPr="00671047">
        <w:rPr>
          <w:rFonts w:ascii="Times New Roman" w:hAnsi="Times New Roman" w:cs="Times New Roman"/>
          <w:sz w:val="28"/>
          <w:szCs w:val="28"/>
        </w:rPr>
        <w:t>точников и литературы по темам, выводы по каждому вопросу. Конспект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должен быть выполнен в отдельной тетради по предмету. Объем конспекта определяется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 xml:space="preserve">самим </w:t>
      </w:r>
      <w:r w:rsidR="00326352">
        <w:rPr>
          <w:rFonts w:ascii="Times New Roman" w:hAnsi="Times New Roman" w:cs="Times New Roman"/>
          <w:sz w:val="28"/>
          <w:szCs w:val="28"/>
        </w:rPr>
        <w:t>студентом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5A33" w:rsidRPr="00AF7E24" w:rsidRDefault="00695A33" w:rsidP="00FE04D4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изучаемого предмета как в истории, так и в настоящее время. Несмотря на наличие разных видов лекций, можно дать несколько общих советов по их конспектированию и дальнейшей ра</w:t>
      </w:r>
      <w:r>
        <w:rPr>
          <w:rFonts w:ascii="Times New Roman" w:hAnsi="Times New Roman" w:cs="Times New Roman"/>
          <w:sz w:val="28"/>
          <w:szCs w:val="28"/>
        </w:rPr>
        <w:t>боте с записями:</w:t>
      </w:r>
    </w:p>
    <w:p w:rsidR="00695A33" w:rsidRPr="00AF7E24" w:rsidRDefault="00695A33" w:rsidP="00FE04D4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1. При написании конспекта необходимо максимально использовать «зрительную» память, чтобы конспект легко воспринимался зрительно. Рекомендуется выделять заголовки, отделять друг от друга вопросы, подчеркивать термины и определения.</w:t>
      </w:r>
    </w:p>
    <w:p w:rsidR="00695A33" w:rsidRPr="00AF7E24" w:rsidRDefault="00695A33" w:rsidP="00FE04D4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2. Следует обращать внимание на акценты, выводы, которые делает лектор, отмечая наиболее важные моменты в лекционном материале.</w:t>
      </w:r>
    </w:p>
    <w:p w:rsidR="00695A33" w:rsidRPr="00AF7E24" w:rsidRDefault="00695A33" w:rsidP="00FE04D4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3. Целесообразно не записывать каждое слово лектора, а вначале понять основную мысль, излагаемую лектором, а затем записать, используя сокращения.</w:t>
      </w:r>
    </w:p>
    <w:p w:rsidR="00695A33" w:rsidRDefault="00695A33" w:rsidP="00FE04D4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4. Можно создать собственную систему сокращений, аббревиатур и</w:t>
      </w:r>
      <w:r w:rsidR="00192EBF">
        <w:rPr>
          <w:rFonts w:ascii="Times New Roman" w:hAnsi="Times New Roman" w:cs="Times New Roman"/>
          <w:sz w:val="28"/>
          <w:szCs w:val="28"/>
        </w:rPr>
        <w:t xml:space="preserve"> символов. </w:t>
      </w:r>
      <w:r w:rsidRPr="00AF7E24">
        <w:rPr>
          <w:rFonts w:ascii="Times New Roman" w:hAnsi="Times New Roman" w:cs="Times New Roman"/>
          <w:sz w:val="28"/>
          <w:szCs w:val="28"/>
        </w:rPr>
        <w:t xml:space="preserve">К примеру, используя такие символы: </w:t>
      </w:r>
      <w:r w:rsidR="00192EBF">
        <w:rPr>
          <w:rFonts w:ascii="Times New Roman" w:hAnsi="Times New Roman" w:cs="Times New Roman"/>
          <w:sz w:val="28"/>
          <w:szCs w:val="28"/>
        </w:rPr>
        <w:t xml:space="preserve">«Фасилитация» - «Ф». </w:t>
      </w:r>
      <w:r w:rsidRPr="00AF7E24">
        <w:rPr>
          <w:rFonts w:ascii="Times New Roman" w:hAnsi="Times New Roman" w:cs="Times New Roman"/>
          <w:sz w:val="28"/>
          <w:szCs w:val="28"/>
        </w:rPr>
        <w:t>«</w:t>
      </w:r>
      <w:r w:rsidR="00192EBF">
        <w:rPr>
          <w:rFonts w:ascii="Times New Roman" w:hAnsi="Times New Roman" w:cs="Times New Roman"/>
          <w:sz w:val="28"/>
          <w:szCs w:val="28"/>
        </w:rPr>
        <w:t>Технологии фасилитации</w:t>
      </w:r>
      <w:r w:rsidRPr="00AF7E24">
        <w:rPr>
          <w:rFonts w:ascii="Times New Roman" w:hAnsi="Times New Roman" w:cs="Times New Roman"/>
          <w:sz w:val="28"/>
          <w:szCs w:val="28"/>
        </w:rPr>
        <w:t>» – «</w:t>
      </w:r>
      <w:r w:rsidR="00192EBF">
        <w:rPr>
          <w:rFonts w:ascii="Times New Roman" w:hAnsi="Times New Roman" w:cs="Times New Roman"/>
          <w:sz w:val="28"/>
          <w:szCs w:val="28"/>
        </w:rPr>
        <w:t>ТФ</w:t>
      </w:r>
      <w:r w:rsidRPr="00AF7E24">
        <w:rPr>
          <w:rFonts w:ascii="Times New Roman" w:hAnsi="Times New Roman" w:cs="Times New Roman"/>
          <w:sz w:val="28"/>
          <w:szCs w:val="28"/>
        </w:rPr>
        <w:t>», «</w:t>
      </w:r>
      <w:r w:rsidR="00192EBF">
        <w:rPr>
          <w:rFonts w:ascii="Times New Roman" w:hAnsi="Times New Roman" w:cs="Times New Roman"/>
          <w:sz w:val="28"/>
          <w:szCs w:val="28"/>
        </w:rPr>
        <w:t>социально-педагогические технологии</w:t>
      </w:r>
      <w:r w:rsidRPr="00AF7E24">
        <w:rPr>
          <w:rFonts w:ascii="Times New Roman" w:hAnsi="Times New Roman" w:cs="Times New Roman"/>
          <w:sz w:val="28"/>
          <w:szCs w:val="28"/>
        </w:rPr>
        <w:t>» – «</w:t>
      </w:r>
      <w:r w:rsidR="00326352">
        <w:rPr>
          <w:rFonts w:ascii="Times New Roman" w:hAnsi="Times New Roman" w:cs="Times New Roman"/>
          <w:sz w:val="28"/>
          <w:szCs w:val="28"/>
        </w:rPr>
        <w:t>С</w:t>
      </w:r>
      <w:r w:rsidR="00192EBF">
        <w:rPr>
          <w:rFonts w:ascii="Times New Roman" w:hAnsi="Times New Roman" w:cs="Times New Roman"/>
          <w:sz w:val="28"/>
          <w:szCs w:val="28"/>
        </w:rPr>
        <w:t>ПТ</w:t>
      </w:r>
      <w:r w:rsidRPr="00AF7E24">
        <w:rPr>
          <w:rFonts w:ascii="Times New Roman" w:hAnsi="Times New Roman" w:cs="Times New Roman"/>
          <w:sz w:val="28"/>
          <w:szCs w:val="28"/>
        </w:rPr>
        <w:t>»,</w:t>
      </w:r>
      <w:r w:rsidR="008E74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т.п. </w:t>
      </w:r>
    </w:p>
    <w:p w:rsidR="00695A33" w:rsidRPr="00AF7E24" w:rsidRDefault="00695A33" w:rsidP="00FE04D4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5. Конспектируя лекцию, лучше оставлять поля, на которых позднее, при самостоятельной работе с конспектом, можно сделать дополнительные записи, отметить непонятные места.</w:t>
      </w:r>
    </w:p>
    <w:p w:rsidR="00695A33" w:rsidRPr="00AF7E24" w:rsidRDefault="00695A33" w:rsidP="00FE04D4">
      <w:pPr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>6. Необходимо прочитать лекцию перед семинарским занятием по соответствующей теме.</w:t>
      </w:r>
    </w:p>
    <w:p w:rsidR="00243D73" w:rsidRDefault="00243D73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3D73" w:rsidRDefault="00243D73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FC2" w:rsidRDefault="00DE4FC2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FC2" w:rsidRDefault="00DE4FC2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5A33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</w:p>
    <w:p w:rsidR="008E746D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 xml:space="preserve">Практические занятия - одна из форм учебного занятия, направленная на развитие самостоятельности учащихся и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РПД </w:t>
      </w:r>
      <w:r w:rsidRPr="00AF7E24">
        <w:rPr>
          <w:rFonts w:ascii="Times New Roman" w:hAnsi="Times New Roman" w:cs="Times New Roman"/>
          <w:sz w:val="28"/>
          <w:szCs w:val="28"/>
        </w:rPr>
        <w:t xml:space="preserve">умений и навыков. Практические занятия по </w:t>
      </w:r>
      <w:r>
        <w:rPr>
          <w:rFonts w:ascii="Times New Roman" w:hAnsi="Times New Roman" w:cs="Times New Roman"/>
          <w:sz w:val="28"/>
          <w:szCs w:val="28"/>
        </w:rPr>
        <w:t>дисциплине "</w:t>
      </w:r>
      <w:r w:rsidR="00AA4EB1">
        <w:rPr>
          <w:rFonts w:ascii="Times New Roman" w:hAnsi="Times New Roman" w:cs="Times New Roman"/>
          <w:sz w:val="28"/>
          <w:szCs w:val="28"/>
        </w:rPr>
        <w:t>Технологии фасилитации детского развития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проводятся в форме семинаров, что позволяет студентам привить практические навыки самостоятельной работы с </w:t>
      </w:r>
      <w:r>
        <w:rPr>
          <w:rFonts w:ascii="Times New Roman" w:hAnsi="Times New Roman" w:cs="Times New Roman"/>
          <w:sz w:val="28"/>
          <w:szCs w:val="28"/>
        </w:rPr>
        <w:t>учебной, научной</w:t>
      </w:r>
      <w:r w:rsidRPr="00AF7E24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На практических занятиях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174">
        <w:rPr>
          <w:rFonts w:ascii="Times New Roman" w:hAnsi="Times New Roman" w:cs="Times New Roman"/>
          <w:sz w:val="28"/>
          <w:szCs w:val="28"/>
        </w:rPr>
        <w:t xml:space="preserve">материал, изложенный на лекциях, </w:t>
      </w:r>
      <w:r>
        <w:rPr>
          <w:rFonts w:ascii="Times New Roman" w:hAnsi="Times New Roman" w:cs="Times New Roman"/>
          <w:sz w:val="28"/>
          <w:szCs w:val="28"/>
        </w:rPr>
        <w:t xml:space="preserve">кроме устного опроса (вопросы к теме), закрепляется подготовкой доклада по изучаемой теме, а также практическими заданиями по соответствующей теме. </w:t>
      </w: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CC4995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 xml:space="preserve"> очной формы обуче</w:t>
      </w:r>
      <w:r w:rsidRPr="00671047">
        <w:rPr>
          <w:rFonts w:ascii="Times New Roman" w:hAnsi="Times New Roman" w:cs="Times New Roman"/>
          <w:sz w:val="28"/>
          <w:szCs w:val="28"/>
        </w:rPr>
        <w:t>ния необходимо:</w:t>
      </w: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 материалы</w:t>
      </w:r>
      <w:r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Pr="00671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 занятия</w:t>
      </w:r>
      <w:r w:rsidRPr="00671047">
        <w:rPr>
          <w:rFonts w:ascii="Times New Roman" w:hAnsi="Times New Roman" w:cs="Times New Roman"/>
          <w:sz w:val="28"/>
          <w:szCs w:val="28"/>
        </w:rPr>
        <w:t xml:space="preserve"> по задан</w:t>
      </w:r>
      <w:r>
        <w:rPr>
          <w:rFonts w:ascii="Times New Roman" w:hAnsi="Times New Roman" w:cs="Times New Roman"/>
          <w:sz w:val="28"/>
          <w:szCs w:val="28"/>
        </w:rPr>
        <w:t>ной теме.</w:t>
      </w: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Для </w:t>
      </w:r>
      <w:r w:rsidR="00CC4995">
        <w:rPr>
          <w:rFonts w:ascii="Times New Roman" w:hAnsi="Times New Roman" w:cs="Times New Roman"/>
          <w:sz w:val="28"/>
          <w:szCs w:val="28"/>
        </w:rPr>
        <w:t>студентов</w:t>
      </w:r>
      <w:r w:rsidRPr="00671047">
        <w:rPr>
          <w:rFonts w:ascii="Times New Roman" w:hAnsi="Times New Roman" w:cs="Times New Roman"/>
          <w:sz w:val="28"/>
          <w:szCs w:val="28"/>
        </w:rPr>
        <w:t xml:space="preserve"> заочной формы обучения </w:t>
      </w:r>
      <w:r>
        <w:rPr>
          <w:rFonts w:ascii="Times New Roman" w:hAnsi="Times New Roman" w:cs="Times New Roman"/>
          <w:sz w:val="28"/>
          <w:szCs w:val="28"/>
        </w:rPr>
        <w:t>для освоения практической час</w:t>
      </w:r>
      <w:r w:rsidRPr="00671047">
        <w:rPr>
          <w:rFonts w:ascii="Times New Roman" w:hAnsi="Times New Roman" w:cs="Times New Roman"/>
          <w:sz w:val="28"/>
          <w:szCs w:val="28"/>
        </w:rPr>
        <w:t>ти дисциплины предусматривается выполн</w:t>
      </w:r>
      <w:r>
        <w:rPr>
          <w:rFonts w:ascii="Times New Roman" w:hAnsi="Times New Roman" w:cs="Times New Roman"/>
          <w:sz w:val="28"/>
          <w:szCs w:val="28"/>
        </w:rPr>
        <w:t>ение контрольной работы.</w:t>
      </w:r>
    </w:p>
    <w:p w:rsidR="008E746D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746D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A33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</w:p>
    <w:p w:rsidR="008E746D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7324E3">
        <w:rPr>
          <w:rFonts w:ascii="Times New Roman" w:hAnsi="Times New Roman" w:cs="Times New Roman"/>
          <w:sz w:val="28"/>
          <w:szCs w:val="28"/>
        </w:rPr>
        <w:t>неаудиторн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7324E3">
        <w:rPr>
          <w:rFonts w:ascii="Times New Roman" w:hAnsi="Times New Roman" w:cs="Times New Roman"/>
          <w:sz w:val="28"/>
          <w:szCs w:val="28"/>
        </w:rPr>
        <w:t xml:space="preserve"> самостоятельн</w:t>
      </w:r>
      <w:r>
        <w:rPr>
          <w:rFonts w:ascii="Times New Roman" w:hAnsi="Times New Roman" w:cs="Times New Roman"/>
          <w:sz w:val="28"/>
          <w:szCs w:val="28"/>
        </w:rPr>
        <w:t xml:space="preserve">ая </w:t>
      </w:r>
      <w:r w:rsidRPr="007324E3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а направлена на последовательное изучение ма</w:t>
      </w:r>
      <w:r w:rsidRPr="007324E3">
        <w:rPr>
          <w:rFonts w:ascii="Times New Roman" w:hAnsi="Times New Roman" w:cs="Times New Roman"/>
          <w:sz w:val="28"/>
          <w:szCs w:val="28"/>
        </w:rPr>
        <w:t>териала, вынесенного на самостоятельное освоение в соответствии с учебным</w:t>
      </w:r>
      <w:r w:rsidRPr="007324E3"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>планом, программой учебной дисциплины/профессионального модуля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5A33" w:rsidRPr="007324E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 xml:space="preserve">Самостоятельная работа (СР) как вид </w:t>
      </w:r>
      <w:r>
        <w:rPr>
          <w:rFonts w:ascii="Times New Roman" w:hAnsi="Times New Roman" w:cs="Times New Roman"/>
          <w:sz w:val="28"/>
          <w:szCs w:val="28"/>
        </w:rPr>
        <w:t>деятельности студента многогран</w:t>
      </w:r>
      <w:r w:rsidRPr="007324E3">
        <w:rPr>
          <w:rFonts w:ascii="Times New Roman" w:hAnsi="Times New Roman" w:cs="Times New Roman"/>
          <w:sz w:val="28"/>
          <w:szCs w:val="28"/>
        </w:rPr>
        <w:t xml:space="preserve">на. В качестве форм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самостоятельной работы </w:t>
      </w:r>
      <w:r w:rsidRPr="007324E3">
        <w:rPr>
          <w:rFonts w:ascii="Times New Roman" w:hAnsi="Times New Roman" w:cs="Times New Roman"/>
          <w:sz w:val="28"/>
          <w:szCs w:val="28"/>
        </w:rPr>
        <w:t>при изучении дис</w:t>
      </w:r>
      <w:r>
        <w:rPr>
          <w:rFonts w:ascii="Times New Roman" w:hAnsi="Times New Roman" w:cs="Times New Roman"/>
          <w:sz w:val="28"/>
          <w:szCs w:val="28"/>
        </w:rPr>
        <w:t>циплины «</w:t>
      </w:r>
      <w:r w:rsidR="00AA4EB1">
        <w:rPr>
          <w:rFonts w:ascii="Times New Roman" w:hAnsi="Times New Roman" w:cs="Times New Roman"/>
          <w:sz w:val="28"/>
          <w:szCs w:val="28"/>
        </w:rPr>
        <w:t>Технологии фасилитации детского развития</w:t>
      </w:r>
      <w:r w:rsidRPr="007324E3">
        <w:rPr>
          <w:rFonts w:ascii="Times New Roman" w:hAnsi="Times New Roman" w:cs="Times New Roman"/>
          <w:sz w:val="28"/>
          <w:szCs w:val="28"/>
        </w:rPr>
        <w:t>» предлагаются:</w:t>
      </w:r>
    </w:p>
    <w:p w:rsidR="00695A33" w:rsidRPr="007324E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с научной, </w:t>
      </w:r>
      <w:r w:rsidRPr="007324E3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324E3">
        <w:rPr>
          <w:rFonts w:ascii="Times New Roman" w:hAnsi="Times New Roman" w:cs="Times New Roman"/>
          <w:sz w:val="28"/>
          <w:szCs w:val="28"/>
        </w:rPr>
        <w:t xml:space="preserve"> литературой;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 xml:space="preserve">- подготовка </w:t>
      </w:r>
      <w:r>
        <w:rPr>
          <w:rFonts w:ascii="Times New Roman" w:hAnsi="Times New Roman" w:cs="Times New Roman"/>
          <w:sz w:val="28"/>
          <w:szCs w:val="28"/>
        </w:rPr>
        <w:t>реферата</w:t>
      </w:r>
      <w:r w:rsidRPr="007324E3">
        <w:rPr>
          <w:rFonts w:ascii="Times New Roman" w:hAnsi="Times New Roman" w:cs="Times New Roman"/>
          <w:sz w:val="28"/>
          <w:szCs w:val="28"/>
        </w:rPr>
        <w:t xml:space="preserve"> к практическому занятию;</w:t>
      </w:r>
    </w:p>
    <w:p w:rsidR="00695A33" w:rsidRPr="007324E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выполнение практических заданий;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более глубокое изучение вопросов, представленных на практических за</w:t>
      </w:r>
      <w:r w:rsidRPr="007324E3">
        <w:rPr>
          <w:rFonts w:ascii="Times New Roman" w:hAnsi="Times New Roman" w:cs="Times New Roman"/>
          <w:sz w:val="28"/>
          <w:szCs w:val="28"/>
        </w:rPr>
        <w:t>нятиях;</w:t>
      </w:r>
    </w:p>
    <w:p w:rsidR="00695A33" w:rsidRPr="007324E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контрольной работе (текущая аттестация);</w:t>
      </w:r>
    </w:p>
    <w:p w:rsidR="00695A33" w:rsidRPr="000C081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3">
        <w:rPr>
          <w:rFonts w:ascii="Times New Roman" w:hAnsi="Times New Roman" w:cs="Times New Roman"/>
          <w:sz w:val="28"/>
          <w:szCs w:val="28"/>
        </w:rPr>
        <w:t xml:space="preserve">- подготовка к </w:t>
      </w:r>
      <w:r>
        <w:rPr>
          <w:rFonts w:ascii="Times New Roman" w:hAnsi="Times New Roman" w:cs="Times New Roman"/>
          <w:sz w:val="28"/>
          <w:szCs w:val="28"/>
        </w:rPr>
        <w:t>экзамену (промежуточная аттестация).</w:t>
      </w:r>
    </w:p>
    <w:p w:rsidR="00695A33" w:rsidRPr="006D6970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Задачи самостоятельной работы:</w:t>
      </w:r>
    </w:p>
    <w:p w:rsidR="00695A33" w:rsidRPr="006D6970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- обретение навыков самостоятельной научно-исследовательской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970">
        <w:rPr>
          <w:rFonts w:ascii="Times New Roman" w:hAnsi="Times New Roman" w:cs="Times New Roman"/>
          <w:sz w:val="28"/>
          <w:szCs w:val="28"/>
        </w:rPr>
        <w:t>на основании анализа текстов литературных</w:t>
      </w:r>
      <w:r>
        <w:rPr>
          <w:rFonts w:ascii="Times New Roman" w:hAnsi="Times New Roman" w:cs="Times New Roman"/>
          <w:sz w:val="28"/>
          <w:szCs w:val="28"/>
        </w:rPr>
        <w:t xml:space="preserve"> источников и применения различ</w:t>
      </w:r>
      <w:r w:rsidRPr="006D6970">
        <w:rPr>
          <w:rFonts w:ascii="Times New Roman" w:hAnsi="Times New Roman" w:cs="Times New Roman"/>
          <w:sz w:val="28"/>
          <w:szCs w:val="28"/>
        </w:rPr>
        <w:t>ных методов исследования;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 xml:space="preserve">- выработка умения самостоятельно и </w:t>
      </w:r>
      <w:r>
        <w:rPr>
          <w:rFonts w:ascii="Times New Roman" w:hAnsi="Times New Roman" w:cs="Times New Roman"/>
          <w:sz w:val="28"/>
          <w:szCs w:val="28"/>
        </w:rPr>
        <w:t>критически подходить к изучаемо</w:t>
      </w:r>
      <w:r w:rsidRPr="006D6970">
        <w:rPr>
          <w:rFonts w:ascii="Times New Roman" w:hAnsi="Times New Roman" w:cs="Times New Roman"/>
          <w:sz w:val="28"/>
          <w:szCs w:val="28"/>
        </w:rPr>
        <w:t>му материалу.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6970">
        <w:rPr>
          <w:rFonts w:ascii="Times New Roman" w:hAnsi="Times New Roman" w:cs="Times New Roman"/>
          <w:sz w:val="28"/>
          <w:szCs w:val="28"/>
        </w:rPr>
        <w:t>Технология СР должна обеспечивать овладение знаниями, закрепление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6970">
        <w:rPr>
          <w:rFonts w:ascii="Times New Roman" w:hAnsi="Times New Roman" w:cs="Times New Roman"/>
          <w:sz w:val="28"/>
          <w:szCs w:val="28"/>
        </w:rPr>
        <w:t xml:space="preserve">систематизацию знаний, формирование умений и навыков. </w:t>
      </w:r>
    </w:p>
    <w:p w:rsidR="008E746D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5A33">
        <w:rPr>
          <w:rFonts w:ascii="Times New Roman" w:hAnsi="Times New Roman" w:cs="Times New Roman"/>
          <w:b/>
          <w:sz w:val="28"/>
          <w:szCs w:val="28"/>
        </w:rPr>
        <w:t>Работа</w:t>
      </w:r>
      <w:r w:rsidR="00695A33" w:rsidRPr="00671047">
        <w:rPr>
          <w:rFonts w:ascii="Times New Roman" w:hAnsi="Times New Roman" w:cs="Times New Roman"/>
          <w:b/>
          <w:sz w:val="28"/>
          <w:szCs w:val="28"/>
        </w:rPr>
        <w:t xml:space="preserve"> с литературой</w:t>
      </w:r>
    </w:p>
    <w:p w:rsidR="008E746D" w:rsidRPr="00DC68A6" w:rsidRDefault="008E746D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Работа с учебной и научной литературой является главной формой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самостоятельной работы и необходима при подготовке к устному опросу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 xml:space="preserve">семинарских занятиях, к контрольным работам, </w:t>
      </w:r>
      <w:r>
        <w:rPr>
          <w:rFonts w:ascii="Times New Roman" w:hAnsi="Times New Roman" w:cs="Times New Roman"/>
          <w:sz w:val="28"/>
          <w:szCs w:val="28"/>
        </w:rPr>
        <w:t>подготовке рефератов</w:t>
      </w:r>
      <w:r w:rsidRPr="00671047">
        <w:rPr>
          <w:rFonts w:ascii="Times New Roman" w:hAnsi="Times New Roman" w:cs="Times New Roman"/>
          <w:sz w:val="28"/>
          <w:szCs w:val="28"/>
        </w:rPr>
        <w:t>. Она включает проработку лекционного материала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104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зучение реко</w:t>
      </w:r>
      <w:r w:rsidRPr="00671047">
        <w:rPr>
          <w:rFonts w:ascii="Times New Roman" w:hAnsi="Times New Roman" w:cs="Times New Roman"/>
          <w:sz w:val="28"/>
          <w:szCs w:val="28"/>
        </w:rPr>
        <w:t>мендованных источников и литературы п</w:t>
      </w:r>
      <w:r>
        <w:rPr>
          <w:rFonts w:ascii="Times New Roman" w:hAnsi="Times New Roman" w:cs="Times New Roman"/>
          <w:sz w:val="28"/>
          <w:szCs w:val="28"/>
        </w:rPr>
        <w:t>о тематике занятий.</w:t>
      </w: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В процессе работы с литературой </w:t>
      </w:r>
      <w:r w:rsidR="00CC4995">
        <w:rPr>
          <w:rFonts w:ascii="Times New Roman" w:hAnsi="Times New Roman" w:cs="Times New Roman"/>
          <w:sz w:val="28"/>
          <w:szCs w:val="28"/>
        </w:rPr>
        <w:t>студент</w:t>
      </w:r>
      <w:r w:rsidRPr="00671047">
        <w:rPr>
          <w:rFonts w:ascii="Times New Roman" w:hAnsi="Times New Roman" w:cs="Times New Roman"/>
          <w:sz w:val="28"/>
          <w:szCs w:val="28"/>
        </w:rPr>
        <w:t xml:space="preserve"> может:</w:t>
      </w: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делать записи по ходу чтения в виде п</w:t>
      </w:r>
      <w:r>
        <w:rPr>
          <w:rFonts w:ascii="Times New Roman" w:hAnsi="Times New Roman" w:cs="Times New Roman"/>
          <w:sz w:val="28"/>
          <w:szCs w:val="28"/>
        </w:rPr>
        <w:t>ростого или развернутого пла</w:t>
      </w:r>
      <w:r w:rsidRPr="00671047">
        <w:rPr>
          <w:rFonts w:ascii="Times New Roman" w:hAnsi="Times New Roman" w:cs="Times New Roman"/>
          <w:sz w:val="28"/>
          <w:szCs w:val="28"/>
        </w:rPr>
        <w:t>на (создавать перечень основных вопросов, рассмотренных в источнике);</w:t>
      </w: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составлять тезисы (цитирование наиболее важных мест статьи или</w:t>
      </w:r>
      <w:r>
        <w:rPr>
          <w:rFonts w:ascii="Times New Roman" w:hAnsi="Times New Roman" w:cs="Times New Roman"/>
          <w:sz w:val="28"/>
          <w:szCs w:val="28"/>
        </w:rPr>
        <w:t xml:space="preserve"> монографии, краткое</w:t>
      </w:r>
      <w:r w:rsidRPr="00671047">
        <w:rPr>
          <w:rFonts w:ascii="Times New Roman" w:hAnsi="Times New Roman" w:cs="Times New Roman"/>
          <w:sz w:val="28"/>
          <w:szCs w:val="28"/>
        </w:rPr>
        <w:t xml:space="preserve"> изложение основных мыслей автора);</w:t>
      </w: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готовить аннотации (краткое обобщение основных вопросов работы);</w:t>
      </w:r>
    </w:p>
    <w:p w:rsidR="00695A33" w:rsidRPr="00671047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создавать конспекты (развернутые тезисы).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В случае возникших затруднений в понимании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учебного материала следует обратиться к другим источникам, где изложение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 xml:space="preserve">может оказаться более </w:t>
      </w:r>
      <w:r w:rsidRPr="00671047">
        <w:rPr>
          <w:rFonts w:ascii="Times New Roman" w:hAnsi="Times New Roman" w:cs="Times New Roman"/>
          <w:sz w:val="28"/>
          <w:szCs w:val="28"/>
        </w:rPr>
        <w:lastRenderedPageBreak/>
        <w:t>доступным. Необходим</w:t>
      </w:r>
      <w:r>
        <w:rPr>
          <w:rFonts w:ascii="Times New Roman" w:hAnsi="Times New Roman" w:cs="Times New Roman"/>
          <w:sz w:val="28"/>
          <w:szCs w:val="28"/>
        </w:rPr>
        <w:t>о отметить, что работа с литера</w:t>
      </w:r>
      <w:r w:rsidRPr="00671047">
        <w:rPr>
          <w:rFonts w:ascii="Times New Roman" w:hAnsi="Times New Roman" w:cs="Times New Roman"/>
          <w:sz w:val="28"/>
          <w:szCs w:val="28"/>
        </w:rPr>
        <w:t>турой не только полезна как средство более</w:t>
      </w:r>
      <w:r>
        <w:rPr>
          <w:rFonts w:ascii="Times New Roman" w:hAnsi="Times New Roman" w:cs="Times New Roman"/>
          <w:sz w:val="28"/>
          <w:szCs w:val="28"/>
        </w:rPr>
        <w:t xml:space="preserve"> глубокого изучения любой дисци</w:t>
      </w:r>
      <w:r w:rsidRPr="00671047">
        <w:rPr>
          <w:rFonts w:ascii="Times New Roman" w:hAnsi="Times New Roman" w:cs="Times New Roman"/>
          <w:sz w:val="28"/>
          <w:szCs w:val="28"/>
        </w:rPr>
        <w:t>плины, но и является неотъемлемой частью профессиональной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будущего выпускника.</w:t>
      </w:r>
    </w:p>
    <w:p w:rsidR="008E746D" w:rsidRPr="00DC68A6" w:rsidRDefault="008E746D" w:rsidP="00FE04D4">
      <w:pPr>
        <w:autoSpaceDE w:val="0"/>
        <w:autoSpaceDN w:val="0"/>
        <w:adjustRightInd w:val="0"/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695A33" w:rsidRPr="00C4342C" w:rsidRDefault="00C4342C" w:rsidP="00FE04D4">
      <w:pPr>
        <w:autoSpaceDE w:val="0"/>
        <w:autoSpaceDN w:val="0"/>
        <w:adjustRightInd w:val="0"/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  <w:r w:rsidRPr="00C4342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695A3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Подготовка контрольной работы</w:t>
      </w:r>
      <w:r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 Методические указания</w:t>
      </w:r>
      <w:r w:rsidR="00695A3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</w:p>
    <w:p w:rsidR="00C4342C" w:rsidRPr="00C4342C" w:rsidRDefault="00C4342C" w:rsidP="00FE04D4">
      <w:pPr>
        <w:autoSpaceDE w:val="0"/>
        <w:autoSpaceDN w:val="0"/>
        <w:adjustRightInd w:val="0"/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695A33" w:rsidRDefault="00695A33" w:rsidP="00FE04D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 w:rsidRPr="00ED5EC9">
        <w:rPr>
          <w:sz w:val="28"/>
          <w:szCs w:val="28"/>
        </w:rPr>
        <w:t xml:space="preserve"> контрольной работы по изучаемой дисциплине</w:t>
      </w:r>
      <w:r>
        <w:rPr>
          <w:sz w:val="28"/>
          <w:szCs w:val="28"/>
        </w:rPr>
        <w:t xml:space="preserve"> </w:t>
      </w:r>
      <w:r w:rsidR="00DE4FC2">
        <w:rPr>
          <w:sz w:val="28"/>
          <w:szCs w:val="28"/>
        </w:rPr>
        <w:t>«</w:t>
      </w:r>
      <w:r w:rsidR="00AA4EB1">
        <w:rPr>
          <w:sz w:val="28"/>
          <w:szCs w:val="28"/>
        </w:rPr>
        <w:t>Технологии фасилитации детского развития</w:t>
      </w:r>
      <w:r w:rsidR="00DE4FC2">
        <w:rPr>
          <w:sz w:val="28"/>
          <w:szCs w:val="28"/>
        </w:rPr>
        <w:t>»</w:t>
      </w:r>
      <w:r w:rsidRPr="00ED5EC9">
        <w:rPr>
          <w:sz w:val="28"/>
          <w:szCs w:val="28"/>
        </w:rPr>
        <w:t xml:space="preserve"> является необходимым элементом учебного процесса</w:t>
      </w:r>
      <w:r>
        <w:rPr>
          <w:sz w:val="28"/>
          <w:szCs w:val="28"/>
        </w:rPr>
        <w:t xml:space="preserve"> как способа контроля</w:t>
      </w:r>
      <w:r w:rsidR="008E746D">
        <w:rPr>
          <w:sz w:val="28"/>
          <w:szCs w:val="28"/>
        </w:rPr>
        <w:t xml:space="preserve"> успеваемости студентов.</w:t>
      </w:r>
    </w:p>
    <w:p w:rsidR="00695A33" w:rsidRDefault="00695A33" w:rsidP="00FE04D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ED5EC9">
        <w:rPr>
          <w:sz w:val="28"/>
          <w:szCs w:val="28"/>
        </w:rPr>
        <w:t xml:space="preserve">Основной целью выполнения контрольной работы является развитие мышления, творческих способностей </w:t>
      </w:r>
      <w:r w:rsidR="00CC4995">
        <w:rPr>
          <w:sz w:val="28"/>
          <w:szCs w:val="28"/>
        </w:rPr>
        <w:t>студента</w:t>
      </w:r>
      <w:r w:rsidRPr="00ED5EC9">
        <w:rPr>
          <w:sz w:val="28"/>
          <w:szCs w:val="28"/>
        </w:rPr>
        <w:t>, привитие ему навыков самостоятельной работы, связанной с поиском, систематиза</w:t>
      </w:r>
      <w:r>
        <w:rPr>
          <w:sz w:val="28"/>
          <w:szCs w:val="28"/>
        </w:rPr>
        <w:t xml:space="preserve">цией и обобщением материала </w:t>
      </w:r>
      <w:r w:rsidRPr="00ED5EC9">
        <w:rPr>
          <w:sz w:val="28"/>
          <w:szCs w:val="28"/>
        </w:rPr>
        <w:t>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695A33" w:rsidRPr="00ED5EC9" w:rsidRDefault="00695A33" w:rsidP="00FE04D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представлена по вариантам, номер которого </w:t>
      </w:r>
      <w:r w:rsidRPr="00ED5EC9">
        <w:rPr>
          <w:sz w:val="28"/>
          <w:szCs w:val="28"/>
        </w:rPr>
        <w:t>выбирается по последней цифре личного шифра</w:t>
      </w:r>
      <w:r>
        <w:rPr>
          <w:sz w:val="28"/>
          <w:szCs w:val="28"/>
        </w:rPr>
        <w:t xml:space="preserve"> зачетной книжки</w:t>
      </w:r>
      <w:r w:rsidRPr="00ED5EC9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обучающегося.</w:t>
      </w:r>
    </w:p>
    <w:p w:rsidR="00695A33" w:rsidRDefault="00695A3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EC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контрольной работе обязательно</w:t>
      </w:r>
      <w:r w:rsidRPr="00ED5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приводится</w:t>
      </w:r>
      <w:r w:rsidRPr="00ED5EC9">
        <w:rPr>
          <w:rFonts w:ascii="Times New Roman" w:hAnsi="Times New Roman" w:cs="Times New Roman"/>
          <w:sz w:val="28"/>
          <w:szCs w:val="28"/>
        </w:rPr>
        <w:t xml:space="preserve"> спис</w:t>
      </w:r>
      <w:r>
        <w:rPr>
          <w:rFonts w:ascii="Times New Roman" w:hAnsi="Times New Roman" w:cs="Times New Roman"/>
          <w:sz w:val="28"/>
          <w:szCs w:val="28"/>
        </w:rPr>
        <w:t>ок использованной литературы.</w:t>
      </w:r>
    </w:p>
    <w:p w:rsidR="00FE04D4" w:rsidRPr="00FE04D4" w:rsidRDefault="00FE04D4" w:rsidP="00FE04D4">
      <w:pPr>
        <w:pStyle w:val="a3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  <w:r w:rsidRPr="00FE04D4">
        <w:rPr>
          <w:b/>
          <w:sz w:val="28"/>
          <w:szCs w:val="28"/>
        </w:rPr>
        <w:t>Контрольная работа</w:t>
      </w:r>
    </w:p>
    <w:p w:rsidR="00FE04D4" w:rsidRPr="00FE04D4" w:rsidRDefault="00FE04D4" w:rsidP="00FE04D4">
      <w:pPr>
        <w:pStyle w:val="a3"/>
        <w:spacing w:before="0" w:beforeAutospacing="0" w:after="0" w:afterAutospacing="0" w:line="360" w:lineRule="auto"/>
        <w:ind w:left="-567" w:firstLine="709"/>
        <w:jc w:val="center"/>
        <w:rPr>
          <w:b/>
          <w:sz w:val="28"/>
          <w:szCs w:val="28"/>
        </w:rPr>
      </w:pPr>
      <w:r w:rsidRPr="00FE04D4">
        <w:rPr>
          <w:b/>
          <w:sz w:val="28"/>
          <w:szCs w:val="28"/>
        </w:rPr>
        <w:t>для заочной формы обучения</w:t>
      </w:r>
    </w:p>
    <w:p w:rsidR="00FE04D4" w:rsidRPr="00FE04D4" w:rsidRDefault="00FE04D4" w:rsidP="00FE04D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FE04D4">
        <w:rPr>
          <w:b/>
          <w:sz w:val="28"/>
          <w:szCs w:val="28"/>
        </w:rPr>
        <w:t>Методические указания.</w:t>
      </w:r>
      <w:r w:rsidRPr="00FE04D4">
        <w:rPr>
          <w:sz w:val="28"/>
          <w:szCs w:val="28"/>
        </w:rPr>
        <w:t xml:space="preserve"> Контрольная работа состоит из трех заданий. В задании 1 конспект по каждому вопросу должен быть: структурным (иметь логику), раскрывать тему, не должен превышать 2-3 листа по каждому вопросу. Следует указать использованную литературу.</w:t>
      </w:r>
    </w:p>
    <w:p w:rsidR="00FE04D4" w:rsidRPr="00FE04D4" w:rsidRDefault="00FE04D4" w:rsidP="00FE04D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FE04D4">
        <w:rPr>
          <w:b/>
          <w:sz w:val="28"/>
          <w:szCs w:val="28"/>
        </w:rPr>
        <w:t>Задание 1</w:t>
      </w:r>
      <w:r w:rsidRPr="00FE04D4">
        <w:rPr>
          <w:sz w:val="28"/>
          <w:szCs w:val="28"/>
        </w:rPr>
        <w:t xml:space="preserve">. Представить конспективное изложение ответа на два вопроса из </w:t>
      </w:r>
      <w:r w:rsidRPr="00FE04D4">
        <w:rPr>
          <w:b/>
          <w:sz w:val="28"/>
          <w:szCs w:val="28"/>
        </w:rPr>
        <w:t>Приложения 1</w:t>
      </w:r>
      <w:r>
        <w:rPr>
          <w:b/>
          <w:sz w:val="28"/>
          <w:szCs w:val="28"/>
        </w:rPr>
        <w:t xml:space="preserve"> </w:t>
      </w:r>
      <w:r w:rsidRPr="00FE04D4">
        <w:rPr>
          <w:sz w:val="28"/>
          <w:szCs w:val="28"/>
        </w:rPr>
        <w:t xml:space="preserve">по свободному выбору студента. </w:t>
      </w:r>
    </w:p>
    <w:p w:rsidR="00FE04D4" w:rsidRPr="00FE04D4" w:rsidRDefault="00FE04D4" w:rsidP="00FE04D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FE04D4">
        <w:rPr>
          <w:b/>
          <w:sz w:val="28"/>
          <w:szCs w:val="28"/>
        </w:rPr>
        <w:t xml:space="preserve">Задание 2. </w:t>
      </w:r>
      <w:r w:rsidRPr="00FE04D4">
        <w:rPr>
          <w:sz w:val="28"/>
          <w:szCs w:val="28"/>
        </w:rPr>
        <w:t>Из списка терминов (</w:t>
      </w:r>
      <w:r w:rsidRPr="00FE04D4">
        <w:rPr>
          <w:b/>
          <w:sz w:val="28"/>
          <w:szCs w:val="28"/>
        </w:rPr>
        <w:t>Приложение 2</w:t>
      </w:r>
      <w:r w:rsidRPr="00FE04D4">
        <w:rPr>
          <w:sz w:val="28"/>
          <w:szCs w:val="28"/>
        </w:rPr>
        <w:t xml:space="preserve">) расшифруйте 10 любых терминов по Вашему выбору. Определения должны быть краткими, точными, содержательными. </w:t>
      </w:r>
    </w:p>
    <w:p w:rsidR="00FE04D4" w:rsidRPr="00FE04D4" w:rsidRDefault="00FE04D4" w:rsidP="00FE04D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  <w:r w:rsidRPr="00FE04D4">
        <w:rPr>
          <w:b/>
          <w:sz w:val="28"/>
          <w:szCs w:val="28"/>
        </w:rPr>
        <w:lastRenderedPageBreak/>
        <w:t>Задание 3.</w:t>
      </w:r>
      <w:r w:rsidRPr="00FE04D4">
        <w:rPr>
          <w:sz w:val="28"/>
          <w:szCs w:val="28"/>
        </w:rPr>
        <w:t xml:space="preserve"> Разработать фрагмент группового занятия с элементами фасилитации для определенной целевой группы (Методические указания для выполнения задания см. в </w:t>
      </w:r>
      <w:r w:rsidRPr="00FE04D4">
        <w:rPr>
          <w:b/>
          <w:sz w:val="28"/>
          <w:szCs w:val="28"/>
        </w:rPr>
        <w:t>Приложении 3</w:t>
      </w:r>
      <w:r w:rsidRPr="00FE04D4">
        <w:rPr>
          <w:sz w:val="28"/>
          <w:szCs w:val="28"/>
        </w:rPr>
        <w:t xml:space="preserve">).  </w:t>
      </w:r>
    </w:p>
    <w:p w:rsidR="00FE04D4" w:rsidRPr="00FE04D4" w:rsidRDefault="00FE04D4" w:rsidP="00FE04D4">
      <w:pPr>
        <w:pStyle w:val="a3"/>
        <w:spacing w:before="0" w:beforeAutospacing="0" w:after="0" w:afterAutospacing="0" w:line="360" w:lineRule="auto"/>
        <w:ind w:left="-567" w:firstLine="709"/>
        <w:jc w:val="both"/>
        <w:rPr>
          <w:sz w:val="28"/>
          <w:szCs w:val="28"/>
        </w:rPr>
      </w:pPr>
    </w:p>
    <w:p w:rsidR="00FE04D4" w:rsidRPr="00FE04D4" w:rsidRDefault="00FE04D4" w:rsidP="00FE04D4">
      <w:pPr>
        <w:spacing w:line="360" w:lineRule="auto"/>
        <w:ind w:left="-567" w:firstLine="709"/>
        <w:jc w:val="center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/>
          <w:iCs/>
          <w:sz w:val="28"/>
          <w:szCs w:val="28"/>
        </w:rPr>
        <w:t>Приложение 1</w:t>
      </w:r>
    </w:p>
    <w:p w:rsidR="00FE04D4" w:rsidRPr="00FE04D4" w:rsidRDefault="00FE04D4" w:rsidP="00FE04D4">
      <w:pPr>
        <w:spacing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4D4">
        <w:rPr>
          <w:rFonts w:ascii="Times New Roman" w:hAnsi="Times New Roman" w:cs="Times New Roman"/>
          <w:b/>
          <w:sz w:val="28"/>
          <w:szCs w:val="28"/>
        </w:rPr>
        <w:t>Вопросы для составления конспекта.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Понятие «фасилитации» как социально-педагогической технологии. Актуальность в современных условиях неопределенности.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line="360" w:lineRule="auto"/>
        <w:ind w:left="-567" w:firstLine="709"/>
        <w:jc w:val="both"/>
        <w:rPr>
          <w:bCs/>
          <w:iCs/>
        </w:rPr>
      </w:pPr>
      <w:r w:rsidRPr="00FE04D4">
        <w:rPr>
          <w:bCs/>
          <w:iCs/>
        </w:rPr>
        <w:t>Традиционное и инновационное в обучении. Типы инновационных подходов к обучению.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Понятие развития: параметры,  закономерности, стимулы.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Культурно-историческая теория Л. С. Выготского как основа концепции развивающего обучения в контексте технологий фасилитации.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Принципы развивающего обучения как основа внедрения технологий фасилитации.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Понятие социально-педагогической технологии.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Возрастные особенности раннего возраста (1-3 года).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Возрастные особенности дошкольного детства (4-6 лет).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Возрастные особенности младшего школьного возраста (7 - 10 лет).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>Особенности подросткового возраста (11 - 14 лет).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Возрастные особенности старшего школьного возраста(15- 20 лет).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Мышление и его виды. Способы развития мышления.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Групповые социально-педагогические технологии: понятие, особенности, преимущества, условия использования. Примеры групповых технологий («панельная дискуссия», «снежный ком», «корзина идей», «квадро», и др.).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Групповые и фронтальные методы обучения.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Принципы организации и условия проведения игр "Дебаты" и "Шесть шляп" (по Т.Д. Зинкевич-Евстигнеевой).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lastRenderedPageBreak/>
        <w:t xml:space="preserve"> Приемы сюжетосложения по Джанни Родари ("камень, брошенный в пруд", "бином фантазии", "что было бы, если" и пр.).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Активные формы обучения.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Игровые социально-педагогические технологии (функции, признаки, концепции).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Виды игровых социально-педагогических технологий.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Социально-педагогические технологии эстетического воспитания детей.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 Технологии обучения творческому рассказыванию по картине.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Метод  "живых картин" как технология фасилитации.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Театральные технологии как средство развития коллективной творческой активности детей.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Проблемное обучение: понятие, история возникновения, формы и методы. 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ab/>
        <w:t xml:space="preserve"> Мозговой штурм как социально-педагогическая технология.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"Сказочные" социально-педагогические технологии. Способы их использования в групповой работе.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Деятельностные технологии и их задачи.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 Проективная технология как реализация деятельностного подхода. Основные этапы выполнения проекта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ab/>
        <w:t>Виды проектов: исследовательские, творческие, приключенчески-игровые, информационные, практико-ориентированные, литературно-творческие, естественно-научные, экологические, лингвистические, культурологические, спортивные, исторические, музыкальные.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Прием «мировое кафе» и «открытое пространство» как тактики фасилитации.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Особенности использования технологий фасилитации в условиях ДОУ.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Особенности использования технологий фасилитации с детьми школьного возраста. 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lastRenderedPageBreak/>
        <w:t>Упражнения из группы «ледокол» и их место в организации учебно-педагогической деятельности с использованием приемов фасилитации.</w:t>
      </w:r>
    </w:p>
    <w:p w:rsidR="00FE04D4" w:rsidRPr="00FE04D4" w:rsidRDefault="00FE04D4" w:rsidP="00FE04D4">
      <w:pPr>
        <w:pStyle w:val="a8"/>
        <w:numPr>
          <w:ilvl w:val="0"/>
          <w:numId w:val="6"/>
        </w:numPr>
        <w:spacing w:after="200" w:line="360" w:lineRule="auto"/>
        <w:ind w:left="-567" w:firstLine="709"/>
        <w:jc w:val="both"/>
      </w:pPr>
      <w:r w:rsidRPr="00FE04D4">
        <w:t xml:space="preserve"> Место и роль технологий фасилитации в деятельности социального работника.</w:t>
      </w:r>
    </w:p>
    <w:p w:rsidR="00FE04D4" w:rsidRPr="00FE04D4" w:rsidRDefault="00FE04D4" w:rsidP="00FE04D4">
      <w:pPr>
        <w:spacing w:after="0" w:line="360" w:lineRule="auto"/>
        <w:ind w:left="-567" w:right="75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E04D4">
        <w:rPr>
          <w:rFonts w:ascii="Times New Roman" w:hAnsi="Times New Roman" w:cs="Times New Roman"/>
          <w:i/>
          <w:sz w:val="28"/>
          <w:szCs w:val="28"/>
        </w:rPr>
        <w:t>Приложение 2</w:t>
      </w:r>
    </w:p>
    <w:p w:rsidR="00FE04D4" w:rsidRPr="00FE04D4" w:rsidRDefault="00FE04D4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/>
          <w:bCs/>
          <w:iCs/>
          <w:sz w:val="28"/>
          <w:szCs w:val="28"/>
        </w:rPr>
        <w:t>Список терминов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1) фасилитация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2) социально-педагогическая технология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3) традиционное обучение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4) инновационные подходы к обучению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4) «педагогика творчества»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5) «свободное воспитание»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6) ТРИЗ-технология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7) воспитание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8) обучение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9) типы воспитания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10) области развития ребенка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11) факторы психического развития.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12) возраст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13) кризис возрастного развития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14) физический и психологический возраст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15) сензитивные периоды развития.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16)  ведущий вид деятельности и общения.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17) практически-действенное мышление (наглядно-действенное)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18) наглядно-образное мышление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19) теоретически-отвлеченное мышление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20) игра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21) сюжетно-ролевая игра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22) раннее развитие и его законы (можно по А. Маниченко)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24) деятельностные социально-педагогические технологии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25) проективные социально-педагогические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25) театральные социально-педагогические технологии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26) театрализованное представление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27) театрализованная игра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28) ролевая игра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29) имитационные технологии как подвид театральной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30) «деловой театр»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31) «психодрама» и «социодрама»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32) полемика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33) открытые и закрытые вопросы как элемент деятельности фасилитатора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34) групповые инновационные социально-педагогические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35) проблемное обучение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36) «панельная дискуссия»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37) «снежный ком»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38) «корзина идей»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39) «квадро»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40) «ролевая дискуссия»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41) «мыслительные шапки»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42) мозговой штурм как инновационная социально-педагогическая технология.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43) «дебаты» как групповая инновационная социально-педагогическая технология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44) «сократический диалог»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45) «дерево решений» 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46) «форум»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lastRenderedPageBreak/>
        <w:t>47) «обсуждение вполголоса»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48) «думай и слушай»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49) «аквариум»  как подвид групповой инновационной технологии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50) игра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51) активные методы обучения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52) кейсы как социально-педагогическая технология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53) деловая игра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54) социально-педагогическая технология «критичное мышление»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55) технология SWOT-анализа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56) Николай Зайцев и технология складового чтения по кубикам Зайцева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57) упражнения группы «ледокол», привести пример игры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58) прием «мировое кафе» как тактика фасилитации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>59) прием «открытое пространство» как тактика фасилитации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E04D4">
        <w:rPr>
          <w:rFonts w:ascii="Times New Roman" w:hAnsi="Times New Roman" w:cs="Times New Roman"/>
          <w:bCs/>
          <w:iCs/>
          <w:sz w:val="28"/>
          <w:szCs w:val="28"/>
        </w:rPr>
        <w:t xml:space="preserve">60) дискуссия </w:t>
      </w:r>
    </w:p>
    <w:p w:rsidR="00FE04D4" w:rsidRPr="00FE04D4" w:rsidRDefault="00FE04D4" w:rsidP="00FE04D4">
      <w:pPr>
        <w:spacing w:line="360" w:lineRule="auto"/>
        <w:ind w:left="-567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E04D4">
        <w:rPr>
          <w:rFonts w:ascii="Times New Roman" w:hAnsi="Times New Roman" w:cs="Times New Roman"/>
          <w:i/>
          <w:sz w:val="28"/>
          <w:szCs w:val="28"/>
        </w:rPr>
        <w:t>Приложение 3</w:t>
      </w:r>
    </w:p>
    <w:p w:rsidR="00FE04D4" w:rsidRPr="00FE04D4" w:rsidRDefault="00FE04D4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04D4">
        <w:rPr>
          <w:rFonts w:ascii="Times New Roman" w:hAnsi="Times New Roman" w:cs="Times New Roman"/>
          <w:b/>
          <w:sz w:val="28"/>
          <w:szCs w:val="28"/>
        </w:rPr>
        <w:t xml:space="preserve">Методические указании для выполнения задания 3.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Групповое занятие с элементами фасилитации следует разработать для одной из следующих целевых групп: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дошкольники (4-6 лет);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младшие школьники (7 - 10 лет);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подростки (11 - 14 лет);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старшие школьники (15- 17 лет);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студенты (18-20 лет);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родители – дети – воспитатели (в рамках ДОУ);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родители – школьники (для родительского собрания или какого-либо мероприятия).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Описывать данное занятие следует по следующему плану: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lastRenderedPageBreak/>
        <w:t>а) целевая аудитория и ее особенности (возраст, социальные, психологические и иные особенности);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б) форма и тактика проведения (например, совместное родительское собрание для родителей  и учащихся средних классов в формате «мирового кафе», или занятие в ДОУ с детьми младшего дошкольного возраста с использованием приемов группового рассказа по картине, или классный час для учащихся среднего школьного возраста с использованием ролевой игры, и т.п.);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в) тема (проблема) встречи. Цель.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г) перечень используемых технологий фасилитации (их перечень представлен в списке терминов к данной контрольной работе и в вопросах к зачету).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д) структура занятия (основные части и их задачи).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е) краткое описание занятия.  </w:t>
      </w:r>
    </w:p>
    <w:p w:rsidR="00FE04D4" w:rsidRDefault="00FE04D4" w:rsidP="00FE04D4">
      <w:pPr>
        <w:spacing w:line="360" w:lineRule="auto"/>
        <w:ind w:left="-567" w:firstLine="709"/>
        <w:jc w:val="center"/>
      </w:pPr>
    </w:p>
    <w:p w:rsidR="00284C93" w:rsidRDefault="00C4342C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00098">
        <w:rPr>
          <w:rFonts w:ascii="Times New Roman" w:hAnsi="Times New Roman" w:cs="Times New Roman"/>
          <w:b/>
          <w:bCs/>
          <w:sz w:val="28"/>
          <w:szCs w:val="28"/>
        </w:rPr>
        <w:t xml:space="preserve">VII.  </w:t>
      </w:r>
      <w:r w:rsidR="00D40DCA" w:rsidRPr="00C00098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в основные проблемы курса. </w:t>
      </w:r>
      <w:r w:rsidR="008009CA">
        <w:rPr>
          <w:rFonts w:ascii="Times New Roman" w:hAnsi="Times New Roman" w:cs="Times New Roman"/>
          <w:b/>
          <w:bCs/>
          <w:sz w:val="28"/>
          <w:szCs w:val="28"/>
        </w:rPr>
        <w:t>Понятие фасилитации</w:t>
      </w:r>
    </w:p>
    <w:p w:rsidR="00284C93" w:rsidRDefault="00284C9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Фасилитация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- это профессиональная организация процесса групповой работы, направленная на прояснение и достижение группой поставленных целей.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Происхождение термина «ф</w:t>
      </w:r>
      <w:r w:rsidRPr="00FE04D4">
        <w:rPr>
          <w:rFonts w:ascii="Times New Roman" w:hAnsi="Times New Roman" w:cs="Times New Roman"/>
          <w:sz w:val="28"/>
          <w:szCs w:val="28"/>
        </w:rPr>
        <w:t>асилитиация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facil с латинского как упрощение, ускорение,</w:t>
      </w:r>
    </w:p>
    <w:p w:rsid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- с английского производного глагола Fasilitate-облегчать, помогать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Процесс фасилитации приводит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повышению эффективности групповой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работы, вовлеченности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заинтересованности участников, раскрытию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их потенциала.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План фасилитации предполагает стимулирующее влияние одних людей на поведение, деятельность и общение других.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В присутствии фасилитатора человеку легче действовать активно, раскованно и эффективно.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Эффект фасилитации возникает при положительном отношении к друг другу. Такие отношения складываются между друзьями, любящими родителями и детьми, квалифицированными педагогами и наиболее успешными учениками.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Зачем нужна фасилитация в обучении? </w:t>
      </w:r>
      <w:r w:rsidRPr="00FE04D4">
        <w:rPr>
          <w:rFonts w:ascii="Times New Roman" w:hAnsi="Times New Roman" w:cs="Times New Roman"/>
          <w:sz w:val="28"/>
          <w:szCs w:val="28"/>
        </w:rPr>
        <w:t>В образовательной сфере фасилитация призвана обеспечить заинтересованность участников в самостоятельном достижении образовательных результатов и применении полученных навыков в жизни и работе. Техники фасилитации предполагают активное участие группы в процессе получения знаний; фасилитатор здесь выступает в роли сопровождающего.</w:t>
      </w:r>
    </w:p>
    <w:p w:rsid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Фасилитация хорошо зарекомендовала себя в обучении взрослых, однако педагогическую фасилитацию можно внедрять и в среде детей и подростков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84C93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>Инструменты вовлечения</w:t>
      </w:r>
      <w:r w:rsidR="00284C93" w:rsidRPr="00284C9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284C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Каждая встреча проходит три цикла:</w:t>
      </w:r>
    </w:p>
    <w:p w:rsidR="00284C93" w:rsidRDefault="00284C9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FE04D4" w:rsidRPr="00FE04D4">
        <w:rPr>
          <w:rFonts w:ascii="Times New Roman" w:hAnsi="Times New Roman" w:cs="Times New Roman"/>
          <w:sz w:val="28"/>
          <w:szCs w:val="28"/>
        </w:rPr>
        <w:t xml:space="preserve">ачало, </w:t>
      </w:r>
    </w:p>
    <w:p w:rsidR="00284C93" w:rsidRDefault="00284C9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4D4" w:rsidRPr="00FE04D4">
        <w:rPr>
          <w:rFonts w:ascii="Times New Roman" w:hAnsi="Times New Roman" w:cs="Times New Roman"/>
          <w:sz w:val="28"/>
          <w:szCs w:val="28"/>
        </w:rPr>
        <w:t xml:space="preserve">основная часть и </w:t>
      </w:r>
    </w:p>
    <w:p w:rsidR="00284C93" w:rsidRDefault="00284C9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04D4" w:rsidRPr="00FE04D4">
        <w:rPr>
          <w:rFonts w:ascii="Times New Roman" w:hAnsi="Times New Roman" w:cs="Times New Roman"/>
          <w:sz w:val="28"/>
          <w:szCs w:val="28"/>
        </w:rPr>
        <w:t xml:space="preserve">подведение итогов. </w:t>
      </w:r>
    </w:p>
    <w:p w:rsidR="00284C93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Когда мы говорим о вовлечении аудитории в дискуссию, важно не упустить начало. Майкл Вилкинсон утверждает, что у фасилитатора есть только 15 минут с начала встречи, чтобы вовлечь аудиторию. Если этого не сделать, то внимание участников рассеется, и встреча будет на грани провала.</w:t>
      </w:r>
    </w:p>
    <w:p w:rsid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br/>
      </w:r>
    </w:p>
    <w:p w:rsidR="00FE04D4" w:rsidRDefault="00FE04D4" w:rsidP="00FE04D4">
      <w:pPr>
        <w:shd w:val="clear" w:color="auto" w:fill="FFFFFF"/>
        <w:spacing w:after="0" w:line="240" w:lineRule="auto"/>
        <w:ind w:left="-567" w:firstLine="709"/>
        <w:jc w:val="center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8"/>
          <w:szCs w:val="28"/>
          <w:u w:val="single"/>
          <w:lang w:eastAsia="ru-RU"/>
        </w:rPr>
        <w:drawing>
          <wp:inline distT="0" distB="0" distL="0" distR="0">
            <wp:extent cx="5848350" cy="3286125"/>
            <wp:effectExtent l="19050" t="0" r="0" b="0"/>
            <wp:docPr id="1" name="Рисунок 1" descr="C:\Users\user\Documents\дгту работа\2022-2023\ТЕХНОЛОГИИ ФАСИЛИТАЦИИ ДЕТСКОГО РАЗВИТИЯ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дгту работа\2022-2023\ТЕХНОЛОГИИ ФАСИЛИТАЦИИ ДЕТСКОГО РАЗВИТИЯ\1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4D4" w:rsidRDefault="00FE04D4" w:rsidP="00FE04D4">
      <w:pPr>
        <w:shd w:val="clear" w:color="auto" w:fill="FFFFFF"/>
        <w:spacing w:after="0" w:line="240" w:lineRule="auto"/>
        <w:ind w:left="-567" w:firstLine="709"/>
        <w:jc w:val="center"/>
        <w:rPr>
          <w:rFonts w:ascii="Arial" w:eastAsia="Times New Roman" w:hAnsi="Arial" w:cs="Arial"/>
          <w:color w:val="000000"/>
          <w:sz w:val="28"/>
          <w:szCs w:val="28"/>
          <w:u w:val="single"/>
          <w:lang w:eastAsia="ru-RU"/>
        </w:rPr>
      </w:pPr>
    </w:p>
    <w:p w:rsidR="00284C93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5886450" cy="4705350"/>
            <wp:effectExtent l="19050" t="0" r="0" b="0"/>
            <wp:docPr id="2" name="Рисунок 2" descr="C:\Users\user\Documents\дгту работа\2022-2023\ТЕХНОЛОГИИ ФАСИЛИТАЦИИ ДЕТСКОГО РАЗВИТИЯ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дгту работа\2022-2023\ТЕХНОЛОГИИ ФАСИЛИТАЦИИ ДЕТСКОГО РАЗВИТИЯ\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70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4 шага на пути к</w:t>
      </w:r>
      <w:r w:rsidR="00284C93"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успешному открытию встречи:</w:t>
      </w:r>
    </w:p>
    <w:p w:rsidR="00284C93" w:rsidRDefault="00284C9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шаг – и</w:t>
      </w:r>
      <w:r w:rsidR="00FE04D4" w:rsidRPr="00FE04D4">
        <w:rPr>
          <w:rFonts w:ascii="Times New Roman" w:hAnsi="Times New Roman" w:cs="Times New Roman"/>
          <w:sz w:val="28"/>
          <w:szCs w:val="28"/>
        </w:rPr>
        <w:t>нформирование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84C93" w:rsidRDefault="00284C9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шаг – </w:t>
      </w:r>
      <w:r w:rsidR="00FE04D4" w:rsidRPr="00FE04D4">
        <w:rPr>
          <w:rFonts w:ascii="Times New Roman" w:hAnsi="Times New Roman" w:cs="Times New Roman"/>
          <w:sz w:val="28"/>
          <w:szCs w:val="28"/>
        </w:rPr>
        <w:t>воодушевление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84C93" w:rsidRDefault="00284C9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шаг </w:t>
      </w:r>
      <w:r w:rsidR="00FE04D4" w:rsidRPr="00FE04D4">
        <w:rPr>
          <w:rFonts w:ascii="Times New Roman" w:hAnsi="Times New Roman" w:cs="Times New Roman"/>
          <w:sz w:val="28"/>
          <w:szCs w:val="28"/>
        </w:rPr>
        <w:t>– наделение полномочиями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E04D4" w:rsidRDefault="00284C93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шаг – </w:t>
      </w:r>
      <w:r w:rsidR="00FE04D4" w:rsidRPr="00FE04D4">
        <w:rPr>
          <w:rFonts w:ascii="Times New Roman" w:hAnsi="Times New Roman" w:cs="Times New Roman"/>
          <w:sz w:val="28"/>
          <w:szCs w:val="28"/>
        </w:rPr>
        <w:t>вовлечение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Фасилитация — это практика улучшения группового взаимодействия с признанной эффективностью и долгой историей. Фасилитатор помогает группе прийти к креативной синергии, взаимоуважению, соглашению и реализации совместно найденного решения.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Фасилитация сегодня переживает бурный рост, связанный с масштабными и резкими изменениями, которые принес 2020 год. Подходы, которые фасилитаторы практиковали и оттачивали в течение нескольких десятилетий, в настоящее время как нельзя лучше отвечают потребностям организаций и команд, растерявшихся перед вызовами нового времени. В скором будущем фасилитация </w:t>
      </w:r>
      <w:r w:rsidRPr="00FE04D4">
        <w:rPr>
          <w:rFonts w:ascii="Times New Roman" w:hAnsi="Times New Roman" w:cs="Times New Roman"/>
          <w:sz w:val="28"/>
          <w:szCs w:val="28"/>
        </w:rPr>
        <w:lastRenderedPageBreak/>
        <w:t>имеет все шансы стать привычным элементом организационного устройства любой компании.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В процессе обучения фасилитационные методы выступают в роли «швейцарского ножа», поддерживая навыки самостоятельного обучения, практику работы в группах, проектную деятельность, компетентностно-ориентированный подход.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>Фасилитация как совокупность технологий, сопровождающих сотрудничество и процессы изменений, применима во многих областях деятельности человека: бизнесе, консалтинге, социально-общественной работе, образовании. Благодаря тому что фасилитационные методы универсальны и разнообразны, они встраиваются в большое количество образовательных подходов и повышают их эффективность.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Американскому социальному психологу немецкого происхождения Курту </w:t>
      </w:r>
      <w:r w:rsidR="00284C93"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Левину принадлежит идея групповых тренингов как метода эффективного изменения поведения, что оказало большое влияние на формирование научного взгляда на фасилитацию. Основываясь на экспериментальных данных, Левин доказал, что любое изменение в поведении проходит через три стадии: размораживание, движение к новым паттернам, замораживание (то есть закрепление нового паттерна).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 Суть эксперимента состояла в следующем. К психологу обратилось правительство США с задачей повышения уровня потребления субпродуктов в пищу. В 30-е годы XX века субпродукты не пользовались особой популярностью: их употребление ассоциировалось с кормом для животных. Поскольку в то время за ведение хозяйства отвечали в основном женщины, Левин собрал две фокус-группы домохозяек. Одной группе он прочел лекцию о пользе субпродуктов и экономической выгоде, связанной с их употреблением. </w:t>
      </w:r>
      <w:r w:rsidR="00284C93"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>Второй группе прочли лекцию, дали возможность задать вопросы, получить на них ответы, дали время обсудить рецепты и новую информацию.</w:t>
      </w:r>
      <w:r w:rsidR="00284C93">
        <w:rPr>
          <w:rFonts w:ascii="Times New Roman" w:hAnsi="Times New Roman" w:cs="Times New Roman"/>
          <w:sz w:val="28"/>
          <w:szCs w:val="28"/>
        </w:rPr>
        <w:t xml:space="preserve"> </w:t>
      </w:r>
      <w:r w:rsidRPr="00FE04D4">
        <w:rPr>
          <w:rFonts w:ascii="Times New Roman" w:hAnsi="Times New Roman" w:cs="Times New Roman"/>
          <w:sz w:val="28"/>
          <w:szCs w:val="28"/>
        </w:rPr>
        <w:t xml:space="preserve">В первой группе субпродукты стали использовать только 3 % участниц; во вто-рой — 30 %.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lastRenderedPageBreak/>
        <w:t>Полученные результаты позволили психологу развивать изучение изменения поведения в группе на фоне обсуждения информации и вовлечения в предмет разговора. Эти наблюдения имеют и явный прикладной смысл в контексте обучения: материал лучше усваивается, если он не только прочитан, увиден или услышан, но и обсужден.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4D4">
        <w:rPr>
          <w:rFonts w:ascii="Times New Roman" w:hAnsi="Times New Roman" w:cs="Times New Roman"/>
          <w:sz w:val="28"/>
          <w:szCs w:val="28"/>
        </w:rPr>
        <w:t xml:space="preserve">Фасилитационные технологии могут комбинироваться с различными методами обучения и применяться как в содержательной учебной деятельности, так и в прочих образовательных аспектах: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>Проблемное обучение</w:t>
      </w:r>
      <w:r w:rsidR="00284C93" w:rsidRPr="00284C93">
        <w:rPr>
          <w:rFonts w:ascii="Times New Roman" w:hAnsi="Times New Roman" w:cs="Times New Roman"/>
          <w:b/>
          <w:sz w:val="28"/>
          <w:szCs w:val="28"/>
        </w:rPr>
        <w:t xml:space="preserve"> и ф</w:t>
      </w:r>
      <w:r w:rsidRPr="00284C93">
        <w:rPr>
          <w:rFonts w:ascii="Times New Roman" w:hAnsi="Times New Roman" w:cs="Times New Roman"/>
          <w:b/>
          <w:sz w:val="28"/>
          <w:szCs w:val="28"/>
        </w:rPr>
        <w:t>асилитационные методы</w:t>
      </w:r>
      <w:r w:rsidRPr="00FE04D4">
        <w:rPr>
          <w:rFonts w:ascii="Times New Roman" w:hAnsi="Times New Roman" w:cs="Times New Roman"/>
          <w:sz w:val="28"/>
          <w:szCs w:val="28"/>
        </w:rPr>
        <w:t xml:space="preserve"> (например, мозговой штурм, приемы поиска и решения проблем и т. д.) хорошо вписываются в проектную деятельность, решение кейсов, выполнение командных работ.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 xml:space="preserve">Активное и диалоговое обучение. </w:t>
      </w:r>
      <w:r w:rsidRPr="00FE04D4">
        <w:rPr>
          <w:rFonts w:ascii="Times New Roman" w:hAnsi="Times New Roman" w:cs="Times New Roman"/>
          <w:sz w:val="28"/>
          <w:szCs w:val="28"/>
        </w:rPr>
        <w:t xml:space="preserve">Фасилитация помогает проводить дискуссии, круглые столы, воркшопы, семинары, мастер-классы. </w:t>
      </w:r>
    </w:p>
    <w:p w:rsidR="00FE04D4" w:rsidRP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>Обучение в среде.</w:t>
      </w:r>
      <w:r w:rsidRPr="00FE04D4">
        <w:rPr>
          <w:rFonts w:ascii="Times New Roman" w:hAnsi="Times New Roman" w:cs="Times New Roman"/>
          <w:sz w:val="28"/>
          <w:szCs w:val="28"/>
        </w:rPr>
        <w:t xml:space="preserve"> Концепции фасилитационного подхода помогают выстроить благоприятную атмосферу для самовыражения, личностного развития, свободы слова и действия. </w:t>
      </w:r>
    </w:p>
    <w:p w:rsidR="00FE04D4" w:rsidRDefault="00FE04D4" w:rsidP="00FE04D4">
      <w:pPr>
        <w:spacing w:after="0" w:line="36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3">
        <w:rPr>
          <w:rFonts w:ascii="Times New Roman" w:hAnsi="Times New Roman" w:cs="Times New Roman"/>
          <w:b/>
          <w:sz w:val="28"/>
          <w:szCs w:val="28"/>
        </w:rPr>
        <w:t>Самообучение.</w:t>
      </w:r>
      <w:r w:rsidRPr="00FE04D4">
        <w:rPr>
          <w:rFonts w:ascii="Times New Roman" w:hAnsi="Times New Roman" w:cs="Times New Roman"/>
          <w:sz w:val="28"/>
          <w:szCs w:val="28"/>
        </w:rPr>
        <w:t xml:space="preserve"> Педагогическая фасилитация стимулирует самостоятельность, целеполагание, саморефлексию, мотивирует к са-моразвитию.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Подготовка к использованию</w:t>
      </w:r>
      <w:r w:rsidRPr="00284C9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приемов  фасилитации на занятии требует</w:t>
      </w:r>
      <w:r w:rsidR="00CF6DC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я введение игр из группы «ледокол».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приемы «п</w:t>
      </w:r>
      <w:r w:rsidRPr="00D1076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оздоровайся локтями», «придумай свой необычный способ приветствия и поздоровайся так «по цепочке» с классом»</w:t>
      </w:r>
      <w:r w:rsidR="00CF6DC7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др.</w:t>
      </w:r>
    </w:p>
    <w:p w:rsidR="00CF6DC7" w:rsidRDefault="00CF6DC7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4C93" w:rsidRDefault="00284C93" w:rsidP="00284C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1822E9">
        <w:rPr>
          <w:rFonts w:ascii="Times New Roman" w:hAnsi="Times New Roman" w:cs="Times New Roman"/>
          <w:b/>
          <w:sz w:val="28"/>
          <w:szCs w:val="28"/>
        </w:rPr>
        <w:t>Методически</w:t>
      </w:r>
      <w:r>
        <w:rPr>
          <w:rFonts w:ascii="Times New Roman" w:hAnsi="Times New Roman" w:cs="Times New Roman"/>
          <w:b/>
          <w:sz w:val="28"/>
          <w:szCs w:val="28"/>
        </w:rPr>
        <w:t>й прием для сюжетосложения «К</w:t>
      </w:r>
      <w:r w:rsidRPr="001822E9">
        <w:rPr>
          <w:rFonts w:ascii="Times New Roman" w:hAnsi="Times New Roman" w:cs="Times New Roman"/>
          <w:b/>
          <w:sz w:val="28"/>
          <w:szCs w:val="28"/>
        </w:rPr>
        <w:t>арт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Pr="001822E9">
        <w:rPr>
          <w:rFonts w:ascii="Times New Roman" w:hAnsi="Times New Roman" w:cs="Times New Roman"/>
          <w:b/>
          <w:sz w:val="28"/>
          <w:szCs w:val="28"/>
        </w:rPr>
        <w:t xml:space="preserve"> Проппа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284C93" w:rsidRPr="001822E9" w:rsidRDefault="00284C93" w:rsidP="00284C9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карты Проппа? Известный исследователь сказок В.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Пропп проанализировал структуру русских народных сказок и выделил в них набор постоянных структурных элементов, или функций. При помощи карт Проппа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легко проанализировать структуру сказки, снова разбив её на функции.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ебенку это поможет лучше усвоить содержание сказки и облегчит пересказ. 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План действий. 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этап: познакомить детей со сказкой как жанром литературного произведения. Объяснить общую структуру сказки: - присказка, зачин (приглашение в сказку); - повествование; - концовка сказки (возвращение слушателя в реальную действительность). 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этап: чтение сказки и сопровождение чтения выкладыванием карт Проппа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3 этап: пересказ сказки, опираясь на карты Проппа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4 этап: на этом этапе мож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попробовать сами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сочинять сказки, используя карты Проппа. Для этого отбираются 5-8 карт, придумываются главные герои, выбирается кто будет главный герой, помощники героя и те, кто будут ему вредить. Начать можно со стандартной схемы волшебной сказки: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Герой, похожий на малыша, идет решать идентичную проблему, обретает друзей, навык и волшебное средство, с помощью чего побеждает злодея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получится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придумать, что случалось по дороге с главным персонажем, достаточно общей фразы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 ли, коротко ли, а пришел наш герой…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Ребенок будет рад, если он сможет сам добавлять какие-то детали. Для этого, например, его можно специально подталкивать дополнять вашу историю: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быть, к подножью огромной горы? Или к избушке на курьих ножках?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пусть ребенок сам скажет, куда же отправился его протагонист. Чем больше он включается в сочинение сказки, тем больше она ему нравится и тем лучше она работает. Главное – это соблюсти некоторые правила: 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1. Главный герой всегда имеет элементы схожести с ребенком. Ему должен нравиться тот же цвет одежды или герой мультфильма, у него должна быть схожая комплекция и схожая проблематика. Это может быть его любимое животное или какой-то сказочный персонаж: эльф, фея, трансформер-бакуган или кто угодно еще.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Для героя необходимо создать безопасное волшебное пространство. Не все дети готовы слушать сказку про девочку, которая пачкает штанишки и получает двойки каждую неделю. Поэтому мы погружаем героя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давным-давно, в некотором царстве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другой планете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одном обычном городе, только в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Африке, где много диких обезьян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волшебном мире совсем не страшно столкнуться со своей проблемой, но если он будет слишком похож на настоящий, то это станет повторением опасной ситуации, что не является ничем полезным для ребенка.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В сказке всегда присутствует друг героя – его помощник. Он может быть с ним с самого начала, а может прийти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Как его придумать? Очень просто. Если у ребенка есть любимая игрушка. Скажем, Мишка, с которым он спит, то другу надо придать его черты. Например, сказать: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кстати он очень был похож на твоего котика Пуфина…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хорошо, если он будет смешным – будет шепелявить, есть конфеты тоннами, падать в лужу и попадать в смешные ситуации. Смех, крик, дрожь, слезы, которые помогают ребенку прожить сказку со своим героем, разряжают эмоции и оказывают терапевтическое воздействие. 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Герой со своим обретенным другом пытаются разрешить какую-то проблему. Для этого ему, например нужно выполнить три задания дарителя, спасти друзей, претерпеть удивительное преображение и получить волшебный артефакт для победы над злодеем. 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сказку вводится антигерой, злодей. Он никогда не должен быть слишком уж страшным, его можно победить каким-нибудь простым и доступным ребенком способом, этот способ можно проиграть тут же – нарисовать и разорвать, избить подушкой, рассмешить, чтобы он лопнул или применить полученное от дарителя волшебное средство.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sz w:val="28"/>
          <w:szCs w:val="28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Конец должен быть позитивный – проблема решена, герой вернулся домой, получил награду, женился и стал править королевством, где все рады и счастливы.</w:t>
      </w:r>
    </w:p>
    <w:p w:rsidR="00284C93" w:rsidRPr="00AA3252" w:rsidRDefault="00284C93" w:rsidP="00284C93">
      <w:pPr>
        <w:spacing w:after="0" w:line="360" w:lineRule="auto"/>
        <w:ind w:left="-567" w:right="-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32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основных мотивов, выделенных Проппом: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Жили-были. Создаем сказочное пространство. (Каждая сказка начинается с вводных слов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давным-давно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жили-были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тридесятом царстве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2. Особое обстоятельство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 отец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солнце исчезло с небосклона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дожди перестали лить, и наступила засуха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Запрет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открывай оконца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отлучайся со двора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пей водицы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 Нарушение запрета (персонажи сказок и в оконце выглядывают, и со двора отлучаются, и из лужи водицу пьют; при этом в сказке появляется новое лицо — антагонист, вредитель).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Герой покидает дом (при этом герой может либо отправляться, отсылаться из дома, скажем, с благословения родителей разыскивать сестренку, либо изгоняться, например, отец увозит изгнанную мачехой дочь в лес, либо уходит из дома, превратившись в козлика после того, как запрет нарушен).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Появление друга-помощника (серый волк, кот в сапогах).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Способ достижения цели (это может быть полет на ковре-самолете, использование меча-кладенца и т.п.).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Враг начинает действовать (змей похищает царевну, колдунья отравляет яблоко).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Одержание победы (разрушение злых чар, физическое уничтожение антагониста — Змея, Кощея Бессмертного, победа в состязании).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Преследование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(г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ероев могут преследовать гуси-лебеди, Змей Горыныч, Баба-яга, Лихо Окаянное и прочие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персонажи).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Герой спасается от преследования (прячась в печку, превращаясь в кого-то или с помощью волшебных средств и преодолевая огромные расстояния).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 Даритель испытывает героя. И тут появляется новый персонаж – волшебник, гном, старушка, которой нужна помощь или нищий. Баба-яга дает девушке задание выполнить домашнюю работу, Змей предлагает герою поднять тяжелый камень.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Герой выдерживает испытание дарителя.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Получение волшебного средства (оно может передаваться, изготовляться, покупаться, появляться неведомо откуда, похищаться, даваться дарителем).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Отлучка дарителя (Баба яга отпускает с миром, волшебник исчезает, дракон прячется обратно в пещеру).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 Герой вступает в битву с врагом (иногда это открытый бой - со Змеем Горынычем, иногда состязание или игра в карты).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17. Враг оказывается поверженным (в сказках антагониста не только побеждают в бою или состязании, но и изгоняют или уничтожают с помощью хитрости).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Героя метят (метку наносят на тело или дают особый предмет - кольцо, полотенце, образок, он что-то забирает у поверженного врага).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Герою дают сложное задание (достать перстень со дна моря; соткать ковер; построить дворец за одну ночь; принести то, не знаю что).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Герой исполняет задание (а как же иначе?).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Герою дается новый облик (частый прием -погружение в кипящую воду или горячее молоко, которое делает героя еще краше).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 Герой возвращается домой (обычно это происходит в тех же формах, что и прибытие, но это может быть и победный прилет на поверженном драконе).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 Героя не узнают дома (иногда вследствие произошедших с ним внешних изменений, наведенного заклятья, увечья, взросления).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 Появляется ложный герой (то есть тот, кто выдает себя за героя или присваивает себе его заслуги).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 Разоблачение ложного героя (это может произойти в результате специальных испытаний или свидетельства авторитетных лиц).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26. Узнавание героя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тут обнаруживается подмена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л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ожный герой с позором изгоняется, а нашего персонажа принимает в объятия любящая королевская чета)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4C93" w:rsidRPr="008052C1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27. Счастливый конец (пир на весь мир, свадьба, пол царства в придачу). 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2C1">
        <w:rPr>
          <w:rFonts w:ascii="Times New Roman" w:eastAsia="Times New Roman" w:hAnsi="Times New Roman" w:cs="Times New Roman"/>
          <w:sz w:val="28"/>
          <w:szCs w:val="28"/>
          <w:lang w:eastAsia="ru-RU"/>
        </w:rPr>
        <w:t>28. Мораль (какой вывод можно сделать из случившейся истории).</w:t>
      </w:r>
    </w:p>
    <w:p w:rsidR="00284C93" w:rsidRDefault="00284C93" w:rsidP="00284C93">
      <w:pPr>
        <w:spacing w:after="0" w:line="360" w:lineRule="auto"/>
        <w:ind w:left="-567" w:right="-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4C93" w:rsidRPr="008C1E84" w:rsidRDefault="00284C93" w:rsidP="00284C93">
      <w:pPr>
        <w:spacing w:after="0" w:line="360" w:lineRule="auto"/>
        <w:ind w:left="-567" w:right="-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IX</w:t>
      </w:r>
      <w:r w:rsidRPr="00284C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Pr="001822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Методический прием «Живые картины»</w:t>
      </w:r>
    </w:p>
    <w:p w:rsidR="00284C93" w:rsidRPr="008C1E84" w:rsidRDefault="00284C93" w:rsidP="00284C93">
      <w:pPr>
        <w:spacing w:after="0" w:line="360" w:lineRule="auto"/>
        <w:ind w:left="-567" w:right="-142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 xml:space="preserve">«Живые картины» — это игра, которая была распространена среди русского дворянства и интеллигенции XIX — начала XX в. Она упоминается в произведениях многих классиков отечественной литературы. </w:t>
      </w:r>
      <w:r w:rsidRPr="00121E67">
        <w:rPr>
          <w:rFonts w:ascii="Times New Roman" w:hAnsi="Times New Roman" w:cs="Times New Roman"/>
          <w:sz w:val="28"/>
          <w:szCs w:val="28"/>
        </w:rPr>
        <w:t>Известно, что в светском обществе XIX века «Живые картины» были очень популярны. Современники Пушкина 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1E67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21E67">
        <w:rPr>
          <w:rFonts w:ascii="Times New Roman" w:hAnsi="Times New Roman" w:cs="Times New Roman"/>
          <w:sz w:val="28"/>
          <w:szCs w:val="28"/>
        </w:rPr>
        <w:t xml:space="preserve"> (да и он сам) играли в неё часто и с удовольствием. </w:t>
      </w:r>
      <w:r w:rsidRPr="00136E09">
        <w:rPr>
          <w:rFonts w:ascii="Times New Roman" w:hAnsi="Times New Roman" w:cs="Times New Roman"/>
          <w:sz w:val="28"/>
          <w:szCs w:val="28"/>
        </w:rPr>
        <w:lastRenderedPageBreak/>
        <w:t>«Живые картины» остаются одной из форм развлечений в России до настоящего времени. В США и Европе постановка «живых картин» имеет место в рамках городских и школьных праздников. Раз в год в Лос-Анджелесе происходит грандиозное шоу «California’s Pageant of the Masters». Добровольцев несколько часов гримируют, а затем готовых «героев» картин помещают в дек</w:t>
      </w:r>
      <w:r>
        <w:rPr>
          <w:rFonts w:ascii="Times New Roman" w:hAnsi="Times New Roman" w:cs="Times New Roman"/>
          <w:sz w:val="28"/>
          <w:szCs w:val="28"/>
        </w:rPr>
        <w:t xml:space="preserve">орациях. 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3252">
        <w:rPr>
          <w:rFonts w:ascii="Times New Roman" w:hAnsi="Times New Roman" w:cs="Times New Roman"/>
          <w:sz w:val="28"/>
          <w:szCs w:val="28"/>
        </w:rPr>
        <w:t>Правила просты</w:t>
      </w:r>
      <w:r w:rsidRPr="00121E67">
        <w:rPr>
          <w:rFonts w:ascii="Times New Roman" w:hAnsi="Times New Roman" w:cs="Times New Roman"/>
          <w:sz w:val="28"/>
          <w:szCs w:val="28"/>
        </w:rPr>
        <w:t>: как можно точнее «скопировать» известную картину, или скульптуру, используя  в качестве материала живых  людей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21E67">
        <w:rPr>
          <w:rFonts w:ascii="Times New Roman" w:hAnsi="Times New Roman" w:cs="Times New Roman"/>
          <w:sz w:val="28"/>
          <w:szCs w:val="28"/>
        </w:rPr>
        <w:t>Материалом для копирования могут быть и подлинные произведениями искусства (картины, скульптуры, произведения мелкой пластики). И композиции, представленные на  цветных или чёрно-белых репродукциях. Сюжеты могут быть и простыми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1E67">
        <w:rPr>
          <w:rFonts w:ascii="Times New Roman" w:hAnsi="Times New Roman" w:cs="Times New Roman"/>
          <w:sz w:val="28"/>
          <w:szCs w:val="28"/>
        </w:rPr>
        <w:t xml:space="preserve"> и сложными, многофигурными – в зависимости от поставленных задач и степени подготовленности участников.</w:t>
      </w:r>
    </w:p>
    <w:p w:rsidR="00284C93" w:rsidRPr="00136E09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6E09">
        <w:rPr>
          <w:rFonts w:ascii="Times New Roman" w:hAnsi="Times New Roman" w:cs="Times New Roman"/>
          <w:sz w:val="28"/>
          <w:szCs w:val="28"/>
        </w:rPr>
        <w:t>При постановке «живых картин» используется реквизит: некоторые предметы, изображенные на картине, платки, накидки, шляпы, муляжи фруктов, посуда, палки, трости, которые могут «превращаться» в фантазии «артистов» в различные предметы — оружие, коней и т. д.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При вживании ученика в образ изображаемого им персонажа он осуществляет эмоционально-образное исследование произведения, познает характер действующего лица, оценивает его действия, одобряет или осуждает, изучает позу, жесты, их выразительность, их пластику, учится видеть «своего» персонажа в связи с другими изображенными на картине людьми, во взаимодействии с ними. Происходит процесс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121E67">
        <w:rPr>
          <w:rFonts w:ascii="Times New Roman" w:hAnsi="Times New Roman" w:cs="Times New Roman"/>
          <w:sz w:val="28"/>
          <w:szCs w:val="28"/>
        </w:rPr>
        <w:t>зучения жизни, отношений между людьми; при этом хорошо запоминается композиция произведения искусства, его сюжет и т. д.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Постановка «живых картин» может являться заключительным этапом занятия по изучению различных аспектов изобразительного искусства, для закрепления пройденного материала — изучения жанров изобразительного искусства, особенностей композиции, творчества того или иного художника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C93" w:rsidRPr="00AA3252" w:rsidRDefault="00284C93" w:rsidP="00284C93">
      <w:pPr>
        <w:spacing w:after="0" w:line="360" w:lineRule="auto"/>
        <w:ind w:left="-567" w:right="-142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A3252">
        <w:rPr>
          <w:rFonts w:ascii="Times New Roman" w:hAnsi="Times New Roman" w:cs="Times New Roman"/>
          <w:sz w:val="28"/>
          <w:szCs w:val="28"/>
        </w:rPr>
        <w:t>Варианты проведения игры «Живые картины»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Простое разделение на две группы: показывающие </w:t>
      </w:r>
      <w:r w:rsidRPr="00121E67">
        <w:rPr>
          <w:rFonts w:ascii="Times New Roman" w:hAnsi="Times New Roman" w:cs="Times New Roman"/>
          <w:sz w:val="28"/>
          <w:szCs w:val="28"/>
        </w:rPr>
        <w:t>(дети) и зрители (родители</w:t>
      </w:r>
      <w:r>
        <w:rPr>
          <w:rFonts w:ascii="Times New Roman" w:hAnsi="Times New Roman" w:cs="Times New Roman"/>
          <w:sz w:val="28"/>
          <w:szCs w:val="28"/>
        </w:rPr>
        <w:t xml:space="preserve"> или дети</w:t>
      </w:r>
      <w:r w:rsidRPr="00121E67">
        <w:rPr>
          <w:rFonts w:ascii="Times New Roman" w:hAnsi="Times New Roman" w:cs="Times New Roman"/>
          <w:sz w:val="28"/>
          <w:szCs w:val="28"/>
        </w:rPr>
        <w:t>).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б) Сложное </w:t>
      </w:r>
      <w:r w:rsidRPr="00121E67">
        <w:rPr>
          <w:rFonts w:ascii="Times New Roman" w:hAnsi="Times New Roman" w:cs="Times New Roman"/>
          <w:sz w:val="28"/>
          <w:szCs w:val="28"/>
        </w:rPr>
        <w:t>распределени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21E67">
        <w:rPr>
          <w:rFonts w:ascii="Times New Roman" w:hAnsi="Times New Roman" w:cs="Times New Roman"/>
          <w:sz w:val="28"/>
          <w:szCs w:val="28"/>
        </w:rPr>
        <w:t xml:space="preserve"> структурированных ролей</w:t>
      </w:r>
      <w:r>
        <w:rPr>
          <w:rFonts w:ascii="Times New Roman" w:hAnsi="Times New Roman" w:cs="Times New Roman"/>
          <w:sz w:val="28"/>
          <w:szCs w:val="28"/>
        </w:rPr>
        <w:t>. Например: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фигуры живой</w:t>
      </w:r>
      <w:r>
        <w:rPr>
          <w:rFonts w:ascii="Times New Roman" w:hAnsi="Times New Roman" w:cs="Times New Roman"/>
          <w:sz w:val="28"/>
          <w:szCs w:val="28"/>
        </w:rPr>
        <w:tab/>
        <w:t>картины</w:t>
      </w:r>
      <w:r w:rsidRPr="00121E67">
        <w:rPr>
          <w:rFonts w:ascii="Times New Roman" w:hAnsi="Times New Roman" w:cs="Times New Roman"/>
          <w:sz w:val="28"/>
          <w:szCs w:val="28"/>
        </w:rPr>
        <w:t>;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1E67">
        <w:rPr>
          <w:rFonts w:ascii="Times New Roman" w:hAnsi="Times New Roman" w:cs="Times New Roman"/>
          <w:sz w:val="28"/>
          <w:szCs w:val="28"/>
        </w:rPr>
        <w:t>мастер (художник, скульптор), создающий «картину»;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21E67">
        <w:rPr>
          <w:rFonts w:ascii="Times New Roman" w:hAnsi="Times New Roman" w:cs="Times New Roman"/>
          <w:sz w:val="28"/>
          <w:szCs w:val="28"/>
        </w:rPr>
        <w:t>одмастерья, которым доверяется работа над мелочами (аксессуарами, складками драпировки и.т.п.)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121E67">
        <w:rPr>
          <w:rFonts w:ascii="Times New Roman" w:hAnsi="Times New Roman" w:cs="Times New Roman"/>
          <w:sz w:val="28"/>
          <w:szCs w:val="28"/>
        </w:rPr>
        <w:t xml:space="preserve">осетители «выставки», включающие поклонников, критиков, журналистов,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21E67">
        <w:rPr>
          <w:rFonts w:ascii="Times New Roman" w:hAnsi="Times New Roman" w:cs="Times New Roman"/>
          <w:sz w:val="28"/>
          <w:szCs w:val="28"/>
        </w:rPr>
        <w:t>едущих «в прямом эфире» репортаж с места событий;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1E67">
        <w:rPr>
          <w:rFonts w:ascii="Times New Roman" w:hAnsi="Times New Roman" w:cs="Times New Roman"/>
          <w:sz w:val="28"/>
          <w:szCs w:val="28"/>
        </w:rPr>
        <w:t>экскурсоводы.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И</w:t>
      </w:r>
      <w:r w:rsidRPr="00121E67">
        <w:rPr>
          <w:rFonts w:ascii="Times New Roman" w:hAnsi="Times New Roman" w:cs="Times New Roman"/>
          <w:sz w:val="28"/>
          <w:szCs w:val="28"/>
        </w:rPr>
        <w:t>гра-</w:t>
      </w:r>
      <w:r>
        <w:rPr>
          <w:rFonts w:ascii="Times New Roman" w:hAnsi="Times New Roman" w:cs="Times New Roman"/>
          <w:sz w:val="28"/>
          <w:szCs w:val="28"/>
        </w:rPr>
        <w:t xml:space="preserve">импровизация - </w:t>
      </w:r>
      <w:r w:rsidRPr="00121E67">
        <w:rPr>
          <w:rFonts w:ascii="Times New Roman" w:hAnsi="Times New Roman" w:cs="Times New Roman"/>
          <w:sz w:val="28"/>
          <w:szCs w:val="28"/>
        </w:rPr>
        <w:t>проводится с целью закрепления пройденного материала (например, «мифы Древней Греции»)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121E67">
        <w:rPr>
          <w:rFonts w:ascii="Times New Roman" w:hAnsi="Times New Roman" w:cs="Times New Roman"/>
          <w:sz w:val="28"/>
          <w:szCs w:val="28"/>
        </w:rPr>
        <w:t>команды детей поочерёдно показыва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1E67">
        <w:rPr>
          <w:rFonts w:ascii="Times New Roman" w:hAnsi="Times New Roman" w:cs="Times New Roman"/>
          <w:sz w:val="28"/>
          <w:szCs w:val="28"/>
        </w:rPr>
        <w:t>т друг другу подготовленные «здесь-и-сейчас» импровизации, чтобы «зрители» смогли догадаться и назвать изображённый миф</w:t>
      </w:r>
      <w:r>
        <w:rPr>
          <w:rFonts w:ascii="Times New Roman" w:hAnsi="Times New Roman" w:cs="Times New Roman"/>
          <w:sz w:val="28"/>
          <w:szCs w:val="28"/>
        </w:rPr>
        <w:t xml:space="preserve"> или произведение искусства.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Игра-соревнование - з</w:t>
      </w:r>
      <w:r w:rsidRPr="00121E67">
        <w:rPr>
          <w:rFonts w:ascii="Times New Roman" w:hAnsi="Times New Roman" w:cs="Times New Roman"/>
          <w:sz w:val="28"/>
          <w:szCs w:val="28"/>
        </w:rPr>
        <w:t xml:space="preserve">а отведённое время художники в каждой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121E67">
        <w:rPr>
          <w:rFonts w:ascii="Times New Roman" w:hAnsi="Times New Roman" w:cs="Times New Roman"/>
          <w:sz w:val="28"/>
          <w:szCs w:val="28"/>
        </w:rPr>
        <w:t>группе подготавливают сво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1E67">
        <w:rPr>
          <w:rFonts w:ascii="Times New Roman" w:hAnsi="Times New Roman" w:cs="Times New Roman"/>
          <w:sz w:val="28"/>
          <w:szCs w:val="28"/>
        </w:rPr>
        <w:t xml:space="preserve"> верси</w:t>
      </w:r>
      <w:r>
        <w:rPr>
          <w:rFonts w:ascii="Times New Roman" w:hAnsi="Times New Roman" w:cs="Times New Roman"/>
          <w:sz w:val="28"/>
          <w:szCs w:val="28"/>
        </w:rPr>
        <w:t>ю изображения одного и того же произведения искусства (можно по репродукции);</w:t>
      </w:r>
      <w:r w:rsidRPr="00121E67">
        <w:rPr>
          <w:rFonts w:ascii="Times New Roman" w:hAnsi="Times New Roman" w:cs="Times New Roman"/>
          <w:sz w:val="28"/>
          <w:szCs w:val="28"/>
        </w:rPr>
        <w:t xml:space="preserve"> Все версии выставляются на обозрение (по хлопку-сигналу СТОП-ЗАМРИ), а художники от каждой группы собираются в группу ЗРИТЕЛЕЙ-СУДЕЙ, которые обсуждают правильность, точность и узнаваемость застывших версий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</w:t>
      </w:r>
      <w:r w:rsidRPr="007355AF">
        <w:rPr>
          <w:rFonts w:ascii="Times New Roman" w:hAnsi="Times New Roman" w:cs="Times New Roman"/>
          <w:sz w:val="28"/>
          <w:szCs w:val="28"/>
        </w:rPr>
        <w:t xml:space="preserve"> </w:t>
      </w:r>
      <w:r w:rsidRPr="00121E67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21E67">
        <w:rPr>
          <w:rFonts w:ascii="Times New Roman" w:hAnsi="Times New Roman" w:cs="Times New Roman"/>
          <w:sz w:val="28"/>
          <w:szCs w:val="28"/>
        </w:rPr>
        <w:t xml:space="preserve">оворящие фрагменты» с карточками-заданиями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21E67">
        <w:rPr>
          <w:rFonts w:ascii="Times New Roman" w:hAnsi="Times New Roman" w:cs="Times New Roman"/>
          <w:sz w:val="28"/>
          <w:szCs w:val="28"/>
        </w:rPr>
        <w:t>рассчитан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21E67">
        <w:rPr>
          <w:rFonts w:ascii="Times New Roman" w:hAnsi="Times New Roman" w:cs="Times New Roman"/>
          <w:sz w:val="28"/>
          <w:szCs w:val="28"/>
        </w:rPr>
        <w:t xml:space="preserve"> на п</w:t>
      </w:r>
      <w:r>
        <w:rPr>
          <w:rFonts w:ascii="Times New Roman" w:hAnsi="Times New Roman" w:cs="Times New Roman"/>
          <w:sz w:val="28"/>
          <w:szCs w:val="28"/>
        </w:rPr>
        <w:t xml:space="preserve">одготовленную </w:t>
      </w:r>
      <w:r w:rsidRPr="00121E67">
        <w:rPr>
          <w:rFonts w:ascii="Times New Roman" w:hAnsi="Times New Roman" w:cs="Times New Roman"/>
          <w:sz w:val="28"/>
          <w:szCs w:val="28"/>
        </w:rPr>
        <w:t>аудиторию подростков, хорошо контактирующих друг с другом.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Участники вытягивают (как на экзамене)  карточки  со значками, указывающими на художественное произведение, будущую роль и партнёров. Карточки пронумерованы – это указание на очерёдность выступления.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Каждая фигура живой картины дополнительно получает свой фрагмент (картины, гравюры, скульптуры) и в процессе поиска, волей-неволей, начинает внимательно изучать само произведение.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 xml:space="preserve">Персонажи, которым по роли предстоит произносить взаимозависимый текст, по маркировке на своих карточках объединяются в рабочие  группки. И получают разрезанные карточки с текстами. По конфигурации карточки, или (если вы хотите </w:t>
      </w:r>
      <w:r w:rsidRPr="00121E67">
        <w:rPr>
          <w:rFonts w:ascii="Times New Roman" w:hAnsi="Times New Roman" w:cs="Times New Roman"/>
          <w:sz w:val="28"/>
          <w:szCs w:val="28"/>
        </w:rPr>
        <w:lastRenderedPageBreak/>
        <w:t>усложнить поиск) – по смыслу текста, находят последовательность текста. И начинают осваивать свои роли.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Критики, журналисты и экскурсоводы тоже знакомятся со своими текстами, осваивая их. Часть его им нужно будет пересказать, а какую-то часть своего выступление – сымпровизировать, отталкиваясь от конкретной ситуации.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E67">
        <w:rPr>
          <w:rFonts w:ascii="Times New Roman" w:hAnsi="Times New Roman" w:cs="Times New Roman"/>
          <w:sz w:val="28"/>
          <w:szCs w:val="28"/>
        </w:rPr>
        <w:t>.В зависимости от размера группы, возраста участников и окружающих обстоятельств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E67">
        <w:rPr>
          <w:rFonts w:ascii="Times New Roman" w:hAnsi="Times New Roman" w:cs="Times New Roman"/>
          <w:sz w:val="28"/>
          <w:szCs w:val="28"/>
        </w:rPr>
        <w:t xml:space="preserve"> (праздник, урок, экскурсия в музее) продолжительность и сложность «действа» может сильно меняться. От этого же будет зависеть и сложность подготовительной работы: подобрать реквизит (предметы, детали одежды, репродукции и.т. п.); написать тексты-роли для «критиков», «журналистов», «экскурсовода».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1E67">
        <w:rPr>
          <w:rFonts w:ascii="Times New Roman" w:hAnsi="Times New Roman" w:cs="Times New Roman"/>
          <w:sz w:val="28"/>
          <w:szCs w:val="28"/>
        </w:rPr>
        <w:t>Если участников мало или их возраст невелик, то роль скульптора (художника) могут выполнять сами фигуры. Но помимо самой «живой картины» обязательными остаются и зрители-ценители.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21E67">
        <w:rPr>
          <w:rFonts w:ascii="Times New Roman" w:hAnsi="Times New Roman" w:cs="Times New Roman"/>
          <w:sz w:val="28"/>
          <w:szCs w:val="28"/>
        </w:rPr>
        <w:t xml:space="preserve"> вариативность игры-драматизации «Живые картины», обеспечивают игровые ракурсы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 xml:space="preserve">– в искусствоведческом просвещении </w:t>
      </w:r>
      <w:r>
        <w:rPr>
          <w:rFonts w:ascii="Times New Roman" w:hAnsi="Times New Roman" w:cs="Times New Roman"/>
          <w:sz w:val="28"/>
          <w:szCs w:val="28"/>
        </w:rPr>
        <w:t>детей</w:t>
      </w:r>
      <w:r w:rsidRPr="00121E67">
        <w:rPr>
          <w:rFonts w:ascii="Times New Roman" w:hAnsi="Times New Roman" w:cs="Times New Roman"/>
          <w:sz w:val="28"/>
          <w:szCs w:val="28"/>
        </w:rPr>
        <w:t>;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– в развитии у них наблюдательности, зрительной памяти, привычки изучать, dсматриваясь, а не скользить взглядом;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– в тренировке умения работать друг с другом, договариваться, творить сообща;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– в развитии речи и способности к импровизации (например, если живая картина в процессе её осмотра, начинает непроизвольно двигаться,  «экскурсовод» или «репортёр» обязаны обыграть это, то есть прокомментировать «феномен», на ходу придумав ему объяснение);</w:t>
      </w:r>
    </w:p>
    <w:p w:rsidR="00284C93" w:rsidRPr="00121E67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67">
        <w:rPr>
          <w:rFonts w:ascii="Times New Roman" w:hAnsi="Times New Roman" w:cs="Times New Roman"/>
          <w:sz w:val="28"/>
          <w:szCs w:val="28"/>
        </w:rPr>
        <w:t>– в знакомстве школьников с языком движения, возможностью передавать чувства и эмоции пластическими средствам</w:t>
      </w:r>
    </w:p>
    <w:p w:rsidR="00284C93" w:rsidRDefault="00284C93" w:rsidP="00284C93">
      <w:pPr>
        <w:spacing w:after="0" w:line="360" w:lineRule="auto"/>
        <w:ind w:left="-567" w:right="-14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материалам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Оглоблина О.Г. От игровой эмпатической методики «живые картины» к восприятию изобразительного искусства. </w:t>
      </w:r>
      <w:r w:rsidRPr="00FA3C41">
        <w:rPr>
          <w:rFonts w:ascii="Times New Roman" w:eastAsia="Times New Roman" w:hAnsi="Times New Roman" w:cs="Times New Roman"/>
          <w:sz w:val="28"/>
          <w:szCs w:val="28"/>
          <w:lang w:eastAsia="ru-RU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психологии. 2005.</w:t>
      </w:r>
    </w:p>
    <w:p w:rsidR="00284C93" w:rsidRPr="008C1E84" w:rsidRDefault="00284C93" w:rsidP="00284C93">
      <w:pPr>
        <w:spacing w:after="0" w:line="360" w:lineRule="auto"/>
        <w:ind w:firstLine="709"/>
        <w:jc w:val="center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  <w:bookmarkStart w:id="1" w:name="_Hlk2897563"/>
    </w:p>
    <w:p w:rsidR="003459FF" w:rsidRDefault="003459FF" w:rsidP="00284C93">
      <w:pPr>
        <w:spacing w:after="0" w:line="360" w:lineRule="auto"/>
        <w:ind w:firstLine="709"/>
        <w:jc w:val="center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284C93" w:rsidRPr="00D1076C" w:rsidRDefault="00CF6DC7" w:rsidP="00284C93">
      <w:pPr>
        <w:spacing w:after="0" w:line="360" w:lineRule="auto"/>
        <w:ind w:firstLine="709"/>
        <w:jc w:val="center"/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/>
          <w:bCs/>
          <w:iCs/>
          <w:sz w:val="28"/>
          <w:szCs w:val="28"/>
          <w:lang w:val="en-US" w:eastAsia="ru-RU"/>
        </w:rPr>
        <w:lastRenderedPageBreak/>
        <w:t>X</w:t>
      </w:r>
      <w:r w:rsidRPr="00CF6DC7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 xml:space="preserve">. </w:t>
      </w:r>
      <w:r w:rsidR="00284C93" w:rsidRPr="00D1076C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Методический прием «</w:t>
      </w:r>
      <w:r w:rsidR="00284C93" w:rsidRPr="00D1076C"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  <w:t xml:space="preserve">Рядом с художником» </w:t>
      </w:r>
    </w:p>
    <w:bookmarkEnd w:id="1"/>
    <w:p w:rsidR="00284C93" w:rsidRPr="002A3B5E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- методический прием из группы методов проблемного обучения с элементами дискуссии, направленный на сближение обучающихся с авторами изучаемых произведений, участниками проблемных ситуаций, предполагаемыми клиентами с помощью заданий и вопросов, призванных развивать воображение и эмоциональное сопереживание автору, героям ситуаций, активную жизненную позицию. Предназначен для использования с обучающимися от среднего школьного возраста. </w:t>
      </w:r>
    </w:p>
    <w:p w:rsidR="00284C93" w:rsidRPr="00367A9B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Пример используемых вопросов и искусственно создаваемых ситуаций: </w:t>
      </w:r>
    </w:p>
    <w:p w:rsidR="00284C93" w:rsidRPr="002A3B5E" w:rsidRDefault="00284C93" w:rsidP="00CF6DC7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Опишите портрет писателя (известного мецената, представителя девиантной группы населения): выражение лица, взгляд. Как вы думаете, какие черты характера присущи этому человеку?  Представьте, о чем он думает. Хотели бы вы дружить с этим человеком? Почему? В какой помощи он нуждается? Что лично Вы смогли бы сделать для него? </w:t>
      </w:r>
    </w:p>
    <w:p w:rsidR="00284C93" w:rsidRPr="002A3B5E" w:rsidRDefault="00284C93" w:rsidP="00CF6DC7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Вы видите два портрета поэта (к примеру, А. Блока — 1903 и 1921 гг.) (или благотворителя, известного мецената). Сравните их. Что изменилось в человеке за это время? Как вы думаете, с чем связаны эти перемены?</w:t>
      </w:r>
    </w:p>
    <w:p w:rsidR="00284C93" w:rsidRPr="002A3B5E" w:rsidRDefault="00284C93" w:rsidP="00CF6DC7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Напишите письмо автору (герою, исторической личности, связанной с социальной работой). Расспросите о том, что вас интересует больше всего.</w:t>
      </w:r>
    </w:p>
    <w:p w:rsidR="00284C93" w:rsidRPr="002A3B5E" w:rsidRDefault="00284C93" w:rsidP="00CF6DC7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Составьте монолог от лица друга или родственника (например, брата, сестры, мамы и др.) писателя (героя, представителя определенной социальной группы).</w:t>
      </w:r>
    </w:p>
    <w:p w:rsidR="00284C93" w:rsidRPr="002A3B5E" w:rsidRDefault="00284C93" w:rsidP="00CF6DC7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Подумайте над монологом от лица героя произведения.</w:t>
      </w:r>
    </w:p>
    <w:p w:rsidR="00284C93" w:rsidRPr="002A3B5E" w:rsidRDefault="00284C93" w:rsidP="00CF6DC7">
      <w:pPr>
        <w:numPr>
          <w:ilvl w:val="0"/>
          <w:numId w:val="8"/>
        </w:num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Напишите письмо читателю от лица литературного героя (Е. Онегина, Г. Печорина, князя Мышкина),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известного мецената, </w:t>
      </w:r>
      <w:r w:rsidRPr="002A3B5E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др.</w:t>
      </w:r>
    </w:p>
    <w:p w:rsidR="00CF6DC7" w:rsidRPr="008C1E84" w:rsidRDefault="00CF6DC7" w:rsidP="00284C9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4C93" w:rsidRPr="008C1E84" w:rsidRDefault="00CF6DC7" w:rsidP="00284C9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XI</w:t>
      </w:r>
      <w:r w:rsidRPr="00CF6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284C93" w:rsidRPr="000661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Методический прием «Корзина идей»</w:t>
      </w:r>
    </w:p>
    <w:p w:rsidR="00CF6DC7" w:rsidRPr="008C1E84" w:rsidRDefault="00CF6DC7" w:rsidP="00284C9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4C93" w:rsidRPr="007A4EC5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2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интересов»</w:t>
      </w:r>
      <w:r w:rsidRPr="00DB5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обучаемых на начальном этапе знакомства с новым материалом.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284C93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52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Задачи: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4C93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по теме 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памяти все, что имеет отношение к заявленной теме, происходит обобщение накопленного опыта и подготовка к восприятию нового материала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284C93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мотивация слушателей, самостоятельно определяющих цель встречи;</w:t>
      </w:r>
    </w:p>
    <w:p w:rsidR="00284C93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навыков внимания и анализа воспринимаемой информации – так как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термины и предлагаемые идеи не должны повторятся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каждый вынужден внимательно сл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уш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 других, и попутно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овать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 знания, отмечая, что он тоже знает, а что для него является незнакомым. </w:t>
      </w:r>
    </w:p>
    <w:p w:rsidR="00284C93" w:rsidRPr="007A4EC5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4E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Алгоритм работы</w:t>
      </w:r>
      <w:r w:rsidRPr="00DB52A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</w:p>
    <w:p w:rsidR="00284C93" w:rsidRPr="007A4EC5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о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бъявляется тема урока.</w:t>
      </w:r>
    </w:p>
    <w:p w:rsidR="00284C93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тезисно записывает в тетради все, что ему известно по теме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2-3 минуты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); </w:t>
      </w:r>
    </w:p>
    <w:p w:rsidR="00284C93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обмен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парам или группам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выясняя, в чем совпали их мнения, а в чем возникли разногласия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3 минуты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84C93" w:rsidRPr="007A4EC5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группа высказывает свое мнение по теме, приводит свои знания или высказывает идеи по данному вопросу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 п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ричем ответы не должны повторятся. Все высказывания учитель кратко записывает на доске.</w:t>
      </w:r>
    </w:p>
    <w:p w:rsidR="00284C93" w:rsidRPr="007A4EC5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скидывается все, что имеет отношение к теме урока: идеи, имена, даты, факты, предположения, термины и т.д.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п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редложения, предположения и идеи не критикуются и не оцениваются. На данном этапе идет просто сбор информации.</w:t>
      </w:r>
      <w:r w:rsidRPr="00120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4C93" w:rsidRPr="007A4EC5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идеи и предложения осмысливаются и анализируются в дальнейшем ходе урока. Постепенно 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исчезнуть все неправильные или некорректные утверждения, а остаться "выжимка" из верных.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Позже можно снова о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братиться 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Корзине идей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подвести итог урока.</w:t>
      </w:r>
    </w:p>
    <w:p w:rsidR="00284C93" w:rsidRPr="00367A9B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67A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Примеры использования приема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Pr="00367A9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Корзина идей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».</w:t>
      </w:r>
    </w:p>
    <w:p w:rsidR="00284C93" w:rsidRPr="007A4EC5" w:rsidRDefault="00284C93" w:rsidP="00CF6DC7">
      <w:pPr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семья.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доске рисуется корзина (либо прикрепляется картинка). После обсуждения в группах в корзину попадают примерно следующее: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 – ячейка общества»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 ограничивает личную свободу своих членов»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«Семья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 любви невозможна»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«Семья облегчает материальное существование людей»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т.д.</w:t>
      </w:r>
      <w:r w:rsidRPr="001207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4EC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Далее, в процессе урока каждое утверждение анализируется и осмысливается</w:t>
      </w:r>
    </w:p>
    <w:p w:rsidR="00CF6DC7" w:rsidRPr="008C1E84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284C93" w:rsidRPr="008C1E84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en-US"/>
        </w:rPr>
        <w:t>XII</w:t>
      </w:r>
      <w:r w:rsidRPr="00CF6DC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. </w:t>
      </w:r>
      <w:r w:rsidR="00284C93" w:rsidRPr="00DB6D7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Методический прием </w:t>
      </w:r>
      <w:r w:rsidR="00284C93" w:rsidRPr="00DB6D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«Снежный ком»</w:t>
      </w:r>
    </w:p>
    <w:p w:rsidR="00CF6DC7" w:rsidRPr="008C1E84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Цель: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наработка и согласование мнений всех членов группы. При использовании этой техники в активное обсуждение включа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ются практически все участники. Количество человек может дос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тигать 30-35.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024D9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Алгоритм работы</w:t>
      </w: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проведения этого вида дискуссии понадобятся большое количество карточек (половина листа А4) и маркеры.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1. Участникам раздается по 4-8 карточек. Каждому предлагает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ся написать по 4-8 вариантов решения какого-либо вопроса (на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пример, перечислить критерии оценки деятельности студента, профессионально значимые качества будущих специалистов, профессиональные компетенции выпускника и др.). На каждой карточке пишется только один вариант.</w:t>
      </w:r>
    </w:p>
    <w:p w:rsidR="00284C93" w:rsidRPr="007A4EC5" w:rsidRDefault="00284C93" w:rsidP="00CF6DC7">
      <w:pPr>
        <w:widowControl w:val="0"/>
        <w:numPr>
          <w:ilvl w:val="0"/>
          <w:numId w:val="1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объединяются в пары. В результате обсуждения пара отбирает наиболее согласованные предложения-карточки. Их должно быть чуть больше половины от общей суммы карточек (на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пример, из 10 карточек оставить только 6).</w:t>
      </w:r>
    </w:p>
    <w:p w:rsidR="00284C93" w:rsidRPr="007A4EC5" w:rsidRDefault="00284C93" w:rsidP="00CF6DC7">
      <w:pPr>
        <w:widowControl w:val="0"/>
        <w:numPr>
          <w:ilvl w:val="0"/>
          <w:numId w:val="1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На третьем этапе участники объединяются в четверки и так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 же путем дискуссии в микрогруппе оставляют чуть больше поло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 вины карточек от общей суммы (например, из 12 оставить 7).</w:t>
      </w:r>
    </w:p>
    <w:p w:rsidR="00284C93" w:rsidRPr="007A4EC5" w:rsidRDefault="00284C93" w:rsidP="00CF6DC7">
      <w:pPr>
        <w:widowControl w:val="0"/>
        <w:numPr>
          <w:ilvl w:val="0"/>
          <w:numId w:val="11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Представитель от группы защищает общие наработки, демонстрируя карточки аудитории. После этого карточки, зафикси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рованные скотчем на доске, комментируются каждой группой, а затем проводится классификация и систематизация предложений,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выделяются сходные варианты.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Варианты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работы</w:t>
      </w: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:</w:t>
      </w:r>
    </w:p>
    <w:p w:rsidR="00284C93" w:rsidRPr="007A4EC5" w:rsidRDefault="00284C93" w:rsidP="00CF6DC7">
      <w:pPr>
        <w:widowControl w:val="0"/>
        <w:numPr>
          <w:ilvl w:val="0"/>
          <w:numId w:val="1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Если группа многочисленная, то может использоваться схема: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индивидуальная работа - работа в тройках - работа в шестерках - пленарное обсуждение наработок.</w:t>
      </w:r>
    </w:p>
    <w:p w:rsidR="00284C93" w:rsidRPr="007A4EC5" w:rsidRDefault="00284C93" w:rsidP="00CF6DC7">
      <w:pPr>
        <w:widowControl w:val="0"/>
        <w:numPr>
          <w:ilvl w:val="0"/>
          <w:numId w:val="12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Представление карточек со своими наработками группы могут осуществлять по принципу дополнения: после того как представит свои предложения микрогруппа, первой выполнившая задание, все остальные сопоставляют свои карточки с выставленными на доске и убирают совпавшие предложения. Точно такую же работу участни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ки проводят после выступления каждой последующей микрогруп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пы, выставляя на доску только не повторяющиеся предложения.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Примечание: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ри индивидуальной работе и работе в парах записи на кар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точках могут вестись ручкой. Для представления согласованных мнений от микрогруппы в 4-6 человек записи делаются марке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ром с соблюдением следующих правил:</w:t>
      </w:r>
    </w:p>
    <w:p w:rsidR="00284C93" w:rsidRPr="007A4EC5" w:rsidRDefault="00284C93" w:rsidP="00CF6DC7">
      <w:pPr>
        <w:widowControl w:val="0"/>
        <w:numPr>
          <w:ilvl w:val="0"/>
          <w:numId w:val="13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писать следует печатными буквами, чтобы было понятно всем;</w:t>
      </w:r>
    </w:p>
    <w:p w:rsidR="00284C93" w:rsidRPr="007A4EC5" w:rsidRDefault="00284C93" w:rsidP="00CF6DC7">
      <w:pPr>
        <w:widowControl w:val="0"/>
        <w:numPr>
          <w:ilvl w:val="0"/>
          <w:numId w:val="1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размеры букв должны быть такими, чтобы текст можно было прочитать с расстояния 7 —8 м;</w:t>
      </w:r>
    </w:p>
    <w:p w:rsidR="00284C93" w:rsidRPr="007A4EC5" w:rsidRDefault="00284C93" w:rsidP="00CF6DC7">
      <w:pPr>
        <w:widowControl w:val="0"/>
        <w:numPr>
          <w:ilvl w:val="0"/>
          <w:numId w:val="14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на карточке в пол-листа формата А4 должно быть не более трех строчек.</w:t>
      </w:r>
    </w:p>
    <w:p w:rsidR="00CF6DC7" w:rsidRPr="008C1E84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CF6DC7" w:rsidRPr="008C1E84" w:rsidRDefault="00CF6DC7" w:rsidP="00CF6DC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XIII</w:t>
      </w:r>
      <w:r w:rsidRPr="00CF6DC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  <w:r w:rsidR="00284C93" w:rsidRPr="00DB6D7E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 xml:space="preserve">Методический прием «Квадро»  </w:t>
      </w:r>
      <w:r w:rsidR="00284C93" w:rsidRPr="00DB6D7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(по В.Мюллеру, С.Вигман</w:t>
      </w:r>
      <w:r w:rsidR="00284C93" w:rsidRPr="00DB6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</w:p>
    <w:p w:rsidR="00CF6DC7" w:rsidRPr="008C1E84" w:rsidRDefault="00CF6DC7" w:rsidP="00CF6DC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2F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выяснение и обсуждение мнений в группе (получение обратной связи) относительно высказанных преподавателем или кем-то из обучающихся тезисов и суждений.</w:t>
      </w:r>
    </w:p>
    <w:p w:rsidR="00284C93" w:rsidRPr="00252F31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52F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Задачи: 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навыка самостоятельности мышления; 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навыков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аргумент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ации своей позиции; 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активизации слушателей на лекции.</w:t>
      </w:r>
    </w:p>
    <w:p w:rsidR="00284C93" w:rsidRPr="00252F31" w:rsidRDefault="00284C93" w:rsidP="00CF6DC7">
      <w:pPr>
        <w:shd w:val="clear" w:color="auto" w:fill="FFFFFF"/>
        <w:spacing w:after="0" w:line="360" w:lineRule="auto"/>
        <w:ind w:left="-567" w:firstLine="709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252F3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Алгоритм работы: 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 плакате или доске записывается тезис, например: «Воспитать конкурентоспособного специалиста может только тот преподаватель, который сам успешен на рынке труда». 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2.</w:t>
      </w:r>
      <w:r w:rsidRPr="007A4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Все участники одновременно показывают цифру на карточке «квадро», отражающую их мнение по этому тезису:</w:t>
      </w:r>
    </w:p>
    <w:p w:rsidR="00284C93" w:rsidRPr="007A4EC5" w:rsidRDefault="00284C93" w:rsidP="00CF6DC7">
      <w:pPr>
        <w:framePr w:h="778" w:hSpace="38" w:wrap="auto" w:vAnchor="text" w:hAnchor="text" w:x="414" w:y="145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05840" cy="990600"/>
            <wp:effectExtent l="0" t="0" r="381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263" cy="993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4C93" w:rsidRPr="007A4EC5" w:rsidRDefault="00284C93" w:rsidP="00CF6DC7">
      <w:pPr>
        <w:widowControl w:val="0"/>
        <w:numPr>
          <w:ilvl w:val="0"/>
          <w:numId w:val="1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согласен</w:t>
      </w:r>
    </w:p>
    <w:p w:rsidR="00284C93" w:rsidRPr="007A4EC5" w:rsidRDefault="00284C93" w:rsidP="00CF6DC7">
      <w:pPr>
        <w:widowControl w:val="0"/>
        <w:numPr>
          <w:ilvl w:val="0"/>
          <w:numId w:val="1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согласен, но...</w:t>
      </w:r>
    </w:p>
    <w:p w:rsidR="00284C93" w:rsidRDefault="00284C93" w:rsidP="00CF6DC7">
      <w:pPr>
        <w:widowControl w:val="0"/>
        <w:numPr>
          <w:ilvl w:val="0"/>
          <w:numId w:val="1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не согласен, но... (вариант — затрудняюсь)</w:t>
      </w:r>
    </w:p>
    <w:p w:rsidR="00284C93" w:rsidRPr="007A4EC5" w:rsidRDefault="00284C93" w:rsidP="00CF6DC7">
      <w:pPr>
        <w:widowControl w:val="0"/>
        <w:numPr>
          <w:ilvl w:val="0"/>
          <w:numId w:val="15"/>
        </w:numPr>
        <w:shd w:val="clear" w:color="auto" w:fill="FFFFFF"/>
        <w:tabs>
          <w:tab w:val="left" w:pos="1560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202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не согласен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Защита своих мнений.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Сначала высказывают свои аргументы те участники, которые согласны с выдвинутым тезисом (показали цифру 1), их до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полнят участники, показавшие мнение 2 («согласен, но...»), и т.д.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Варианты: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1. При большом количестве участников проработка тезисов происходит  в микрогруппах по 5-6 человек. На карточке демонстрируется мнение всей группы. Спорные вопросы выносятся на общую дискуссию.</w:t>
      </w:r>
    </w:p>
    <w:p w:rsidR="00284C93" w:rsidRPr="007A4EC5" w:rsidRDefault="00284C93" w:rsidP="00CF6DC7">
      <w:pPr>
        <w:widowControl w:val="0"/>
        <w:numPr>
          <w:ilvl w:val="0"/>
          <w:numId w:val="1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 получают тезисы, напечатанные на листе бумаги (до 15 тезисов). Сначала работа с тезисами осуществляется индивидуально. Затем все садятся в круг. Зачитывается одно высказывание. Все участники обозначают свою позицию, и начинается дискуссия.</w:t>
      </w:r>
    </w:p>
    <w:p w:rsidR="00284C93" w:rsidRPr="007A4EC5" w:rsidRDefault="00284C93" w:rsidP="00CF6DC7">
      <w:pPr>
        <w:widowControl w:val="0"/>
        <w:numPr>
          <w:ilvl w:val="0"/>
          <w:numId w:val="16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Вариантом «Квадро» выступает техника </w:t>
      </w:r>
      <w:r w:rsidRPr="007A4EC5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</w:rPr>
        <w:t>«Светофор».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 участник получает карточки. Преподаватель зачитыва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ет тезисы по одному. Участники, согласные с тезисом, поднима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ют </w:t>
      </w: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зеленую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карточку; несогласные - </w:t>
      </w: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красную;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сомневающиеся и воздерживающиеся от решения - </w:t>
      </w: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желтую.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Примечания:</w:t>
      </w:r>
    </w:p>
    <w:p w:rsidR="00284C93" w:rsidRPr="007A4EC5" w:rsidRDefault="00284C93" w:rsidP="00CF6DC7">
      <w:pPr>
        <w:shd w:val="clear" w:color="auto" w:fill="FFFFFF"/>
        <w:tabs>
          <w:tab w:val="left" w:pos="706"/>
          <w:tab w:val="left" w:pos="851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этот метод позволяет узнать мнения всех участников: никто не остается только зрителем;</w:t>
      </w:r>
    </w:p>
    <w:p w:rsidR="00284C93" w:rsidRPr="007A4EC5" w:rsidRDefault="00284C93" w:rsidP="00CF6DC7">
      <w:pPr>
        <w:widowControl w:val="0"/>
        <w:numPr>
          <w:ilvl w:val="0"/>
          <w:numId w:val="9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многих участников уже вскоре после начала игры возникает живой интерес, обусловленный желанием узнать причины расхождения во взглядах и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обосновать свое мнение;</w:t>
      </w:r>
    </w:p>
    <w:p w:rsidR="00284C93" w:rsidRPr="007A4EC5" w:rsidRDefault="00284C93" w:rsidP="00CF6DC7">
      <w:pPr>
        <w:shd w:val="clear" w:color="auto" w:fill="FFFFFF"/>
        <w:tabs>
          <w:tab w:val="left" w:pos="851"/>
        </w:tabs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- желательно подготавливать такие тезисы, к которым у членов группы предположительно несходное отношение. Если мнение всех участников по какому-то вопросу в основном совпадает, то интерес к игре быстро остывает;</w:t>
      </w:r>
    </w:p>
    <w:p w:rsidR="00284C93" w:rsidRPr="007A4EC5" w:rsidRDefault="00284C93" w:rsidP="00CF6DC7">
      <w:pPr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всякий раз необходимо предоставлять участникам несколько минут на обдумывание решения. Если тезис требует обсуждения, участников просят обосновать их положительную или отрицательную реакцию. Если дискуссия угасает, следует переходить к следующему тезису;</w:t>
      </w:r>
    </w:p>
    <w:p w:rsidR="00284C93" w:rsidRPr="007A4EC5" w:rsidRDefault="00284C93" w:rsidP="00CF6DC7">
      <w:pPr>
        <w:widowControl w:val="0"/>
        <w:numPr>
          <w:ilvl w:val="0"/>
          <w:numId w:val="10"/>
        </w:numPr>
        <w:shd w:val="clear" w:color="auto" w:fill="FFFFFF"/>
        <w:tabs>
          <w:tab w:val="left" w:pos="494"/>
        </w:tabs>
        <w:autoSpaceDE w:val="0"/>
        <w:autoSpaceDN w:val="0"/>
        <w:adjustRightInd w:val="0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этот метод не применяется, если по условиям времени нет возможности провести дискуссию. Простое поднятие карточек малорезультативно.</w:t>
      </w:r>
    </w:p>
    <w:p w:rsidR="00284C93" w:rsidRDefault="00284C93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</w:p>
    <w:p w:rsidR="00284C93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en-US"/>
        </w:rPr>
        <w:t>XIII</w:t>
      </w:r>
      <w:r w:rsidRPr="00CF6DC7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 xml:space="preserve">. </w:t>
      </w:r>
      <w:r w:rsidR="00284C93" w:rsidRPr="00DB6D7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Методический прием «</w:t>
      </w: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Шесть шляп</w:t>
      </w:r>
      <w:r w:rsidR="00284C93" w:rsidRPr="00DB6D7E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</w:rPr>
        <w:t>»</w:t>
      </w:r>
    </w:p>
    <w:p w:rsidR="00CF6DC7" w:rsidRPr="00DB6D7E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Эта методика является разновидностью ролевой дискуссии, только вместо исполнения ролей предлагается участвовать в дис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куссии в соответствии с определенной мыслительной стратегией.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8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Цель: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отработка умений видеть и принимать разные мысли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тельные стратегии и подходы к решению проблемы.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078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Материалы: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шапки или эмблемы из цветной бумаги, пла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каты, бумага для записей, мел для очерчивания внутреннего и внешнего кругов.</w:t>
      </w:r>
      <w:r w:rsidRPr="00BF48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Вместо шапок из бумаги можно использовать эмблемы (бумаж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кружки) того же цвета.</w:t>
      </w:r>
    </w:p>
    <w:p w:rsidR="00284C93" w:rsidRPr="00507827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5078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Алгоритм работы: 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Пять шапок разных цветов символизируют пять различных под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ходов к анализу проблемы, поиску решений и аргументации: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белый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— призывает «нейтральные» факты, цифры и информа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цию, аргументирует «весом фактов»;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красный —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выражает эмоции и чувства, наполнен интуицией и догадками (позитивными и негативными);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черный — 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рассматривает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трудности,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проблемы, слабые стороны тезиса,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невозможность решения, негатив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оценки;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lastRenderedPageBreak/>
        <w:t xml:space="preserve">голубой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— означает холодную удаленность, контроль над собой и над другими «шапками» (держит внутренний стержень дискуссии);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желтый</w:t>
      </w:r>
      <w:r w:rsidRPr="007A4E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— характеризуется оптимизмом, радостью жизни, ожи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данием будущего; позитивен и конструктивен.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Пятеро участников выбирают себе шапки, надевают их и тем самым обозначают свою позицию в разговоре. После небольшой подготовки они проводят первый раунд дискуссии. Через 10 мин участники меняются шапками и, соответственно, линией аргу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ментации (два раза по кругу). Остальные слушатели наблюдают за дискуссией из внешнего круга. Для них возможны следующие за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дания: использование невербальных средств общения, качество аргументации, воздействие смены позиций на отдельных спорщиков. По окончании слово представляется не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посредственным участникам, а затем наблюдателям.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Эта методика может иллюстрировать смену перспектив и мно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жественность точек зрения и способов мышления.</w:t>
      </w:r>
    </w:p>
    <w:p w:rsidR="00284C93" w:rsidRPr="00507827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078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Варианты проведения: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Пары или маленькие группы выбирают один цвет, потом совместно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представляют свою позицию согласно цвету «шляпы». </w:t>
      </w:r>
    </w:p>
    <w:p w:rsidR="00284C93" w:rsidRPr="007A4EC5" w:rsidRDefault="00284C93" w:rsidP="00CF6DC7">
      <w:pPr>
        <w:shd w:val="clear" w:color="auto" w:fill="FFFFFF"/>
        <w:spacing w:after="0" w:line="360" w:lineRule="auto"/>
        <w:ind w:left="-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7A4EC5">
        <w:rPr>
          <w:rFonts w:ascii="Times New Roman" w:eastAsia="Times New Roman" w:hAnsi="Times New Roman" w:cs="Times New Roman"/>
          <w:color w:val="000000"/>
          <w:sz w:val="28"/>
          <w:szCs w:val="28"/>
        </w:rPr>
        <w:t>Носитель голубой шапки имеет компетенцию «ведущего дискуссии» внутри раунда. Он регулирует время смены шапок (позиций) в зависимости от течения и интенсивности дискуссии.</w:t>
      </w:r>
    </w:p>
    <w:p w:rsidR="00CF6DC7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284C93" w:rsidRPr="003252F0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en-US" w:eastAsia="ru-RU"/>
        </w:rPr>
        <w:t>XIV</w:t>
      </w:r>
      <w:r w:rsidRPr="008C1E84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. </w:t>
      </w:r>
      <w:r w:rsidR="00284C93" w:rsidRPr="003252F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Методический прием  «Фишбоун» </w:t>
      </w:r>
    </w:p>
    <w:p w:rsidR="00284C93" w:rsidRPr="008C1E84" w:rsidRDefault="00284C93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  <w:r w:rsidRPr="003252F0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 («Рыбная кость» или «Скелет рыбы»)</w:t>
      </w:r>
    </w:p>
    <w:p w:rsidR="00CF6DC7" w:rsidRPr="008C1E84" w:rsidRDefault="00CF6DC7" w:rsidP="00284C9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</w:pPr>
    </w:p>
    <w:p w:rsidR="00284C93" w:rsidRPr="001C1C74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340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Цель:</w:t>
      </w: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развитие критического мышления учащихся в наглядно-содержательной форме. </w:t>
      </w:r>
    </w:p>
    <w:p w:rsidR="00284C93" w:rsidRPr="0093409B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340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Задачи: </w:t>
      </w:r>
    </w:p>
    <w:p w:rsidR="00284C93" w:rsidRPr="001C1C74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- установление причинно-следственных взаимосвязей между объектом анализа и влияющими на него факторами, </w:t>
      </w:r>
    </w:p>
    <w:p w:rsidR="00284C93" w:rsidRPr="001C1C74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- совершение обоснованного выбора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,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- разви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тие </w:t>
      </w: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навык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ов</w:t>
      </w:r>
      <w:r w:rsidRPr="001C1C7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работы с информацией и умение ставить и решать проблемы.</w:t>
      </w:r>
      <w:r w:rsidRPr="00CB2460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</w:p>
    <w:p w:rsidR="00284C93" w:rsidRPr="001C1C74" w:rsidRDefault="00284C93" w:rsidP="00CF6DC7">
      <w:pPr>
        <w:pBdr>
          <w:bottom w:val="single" w:sz="6" w:space="1" w:color="auto"/>
        </w:pBdr>
        <w:spacing w:after="0" w:line="360" w:lineRule="auto"/>
        <w:ind w:left="-567" w:firstLine="851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Начало формы</w:t>
      </w:r>
    </w:p>
    <w:p w:rsidR="00284C93" w:rsidRPr="001C1C74" w:rsidRDefault="00284C93" w:rsidP="00CF6DC7">
      <w:pPr>
        <w:pBdr>
          <w:top w:val="single" w:sz="6" w:space="1" w:color="auto"/>
        </w:pBdr>
        <w:spacing w:after="0" w:line="360" w:lineRule="auto"/>
        <w:ind w:left="-567" w:firstLine="851"/>
        <w:jc w:val="center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  <w:t>Конец формы</w:t>
      </w:r>
    </w:p>
    <w:p w:rsidR="00284C93" w:rsidRPr="001C1C74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Фишбоуна — схематическая диаграмма в форме рыбьего скелета (диаграмма Исикавы)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Исикава - японский профессор, который изобрел метод структурного анализа причинно-следственных связей. Схема Фишбоун представляет собой графическое изображение, позволяющее наглядно продемонстрировать определенные в процессе анализа причины конкретных событий, явлений, проблем и соответствующие выводы или результаты обсуждения.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схемы можно найти решение из любой рассматриваемой сложной ситуации, при этом возникают каждый раз новые идеи. Схема включает в себя основные четыре блока, представленные в виде головы, хвоста, верхних и нижних косточек. Связующим звеном выступает основная кость или хребет рыбы.</w:t>
      </w:r>
    </w:p>
    <w:p w:rsidR="00284C93" w:rsidRPr="001C1C74" w:rsidRDefault="00284C93" w:rsidP="00CF6DC7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Голова — проблема, вопрос или тема, которые подлежат анализу.</w:t>
      </w:r>
    </w:p>
    <w:p w:rsidR="00284C93" w:rsidRPr="001C1C74" w:rsidRDefault="00284C93" w:rsidP="00CF6DC7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Верхние косточки (расположенные справа при вертикальной форме схемы или под углом 45 градусов сверху при горизонтальной) — на них фиксируются основные понятия темы, причины, которые привели к проблеме.</w:t>
      </w:r>
    </w:p>
    <w:p w:rsidR="00284C93" w:rsidRPr="001C1C74" w:rsidRDefault="00284C93" w:rsidP="00CF6DC7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Нижние косточки (изображаются напротив) — факты, подтверждающие наличие сформулированных причин, или суть понятий, указанных на схеме.</w:t>
      </w:r>
    </w:p>
    <w:p w:rsidR="00284C93" w:rsidRPr="001C1C74" w:rsidRDefault="00284C93" w:rsidP="00CF6DC7">
      <w:pPr>
        <w:numPr>
          <w:ilvl w:val="0"/>
          <w:numId w:val="7"/>
        </w:num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Хвост — ответ на поставленный вопрос, выводы, обобщения.</w:t>
      </w:r>
    </w:p>
    <w:p w:rsidR="00284C93" w:rsidRPr="001C1C74" w:rsidRDefault="00284C93" w:rsidP="00CF6DC7">
      <w:pPr>
        <w:shd w:val="clear" w:color="auto" w:fill="FFFFFF"/>
        <w:spacing w:after="0" w:line="360" w:lineRule="auto"/>
        <w:ind w:left="-567" w:firstLine="851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1C1C74">
        <w:rPr>
          <w:rFonts w:ascii="Arial" w:eastAsia="Times New Roman" w:hAnsi="Arial" w:cs="Arial"/>
          <w:noProof/>
          <w:color w:val="0000FF"/>
          <w:sz w:val="24"/>
          <w:szCs w:val="24"/>
          <w:lang w:eastAsia="ru-RU"/>
        </w:rPr>
        <w:lastRenderedPageBreak/>
        <w:drawing>
          <wp:inline distT="0" distB="0" distL="0" distR="0">
            <wp:extent cx="4475937" cy="3148076"/>
            <wp:effectExtent l="0" t="0" r="1270" b="0"/>
            <wp:docPr id="4" name="Рисунок 2" descr="http://katti.ucoz.ru/_pu/57/s72771529.jpg">
              <a:hlinkClick xmlns:a="http://schemas.openxmlformats.org/drawingml/2006/main" r:id="rId10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atti.ucoz.ru/_pu/57/s72771529.jpg">
                      <a:hlinkClick r:id="rId10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2679" cy="3152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C93" w:rsidRPr="001C1C74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1C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Фишбоун предполагает ранжирование понятий, поэтому наиболее важные из них для решения основной проблемы располагают ближе к голове. Все записи должны быть краткими, точными, лаконичными и отображать лишь суть понятий.</w:t>
      </w:r>
    </w:p>
    <w:p w:rsidR="00284C93" w:rsidRPr="0093409B" w:rsidRDefault="00284C93" w:rsidP="00CF6DC7">
      <w:pPr>
        <w:shd w:val="clear" w:color="auto" w:fill="FFFFFF"/>
        <w:spacing w:after="0" w:line="360" w:lineRule="auto"/>
        <w:ind w:left="-567" w:firstLine="851"/>
        <w:jc w:val="both"/>
        <w:outlineLvl w:val="1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93409B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Формы работы на уроке:</w:t>
      </w:r>
    </w:p>
    <w:p w:rsidR="00284C93" w:rsidRPr="0079420A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</w:t>
      </w:r>
      <w:r w:rsidRPr="00794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ндивидуальная работа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</w:t>
      </w:r>
      <w:r w:rsidRPr="00794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сем учащимся раздается для анализа одинаковый текст и перед каждым ставится цель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794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заполнить схему «Рыбий скелет» на протяжении 10 минут. Затем проходит обсуждение результатов, обмен мнениями и заполнение общей схемы на доске.</w:t>
      </w:r>
    </w:p>
    <w:p w:rsidR="00284C93" w:rsidRPr="0079420A" w:rsidRDefault="00284C93" w:rsidP="00CF6DC7">
      <w:pPr>
        <w:shd w:val="clear" w:color="auto" w:fill="FFFFFF"/>
        <w:spacing w:after="0" w:line="360" w:lineRule="auto"/>
        <w:ind w:left="-567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</w:t>
      </w:r>
      <w:r w:rsidRPr="00794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абота в группах. Каждая из групп получает свой текст. Чтение текста происходит индивидуально, а его обсуждение – в группах. Общая схема Фишбоун заполняется на основе мнений групп.</w:t>
      </w:r>
    </w:p>
    <w:p w:rsidR="003459FF" w:rsidRDefault="003459FF" w:rsidP="00284C93">
      <w:pPr>
        <w:shd w:val="clear" w:color="auto" w:fill="FFFFFF"/>
        <w:spacing w:after="0" w:line="360" w:lineRule="auto"/>
        <w:ind w:firstLine="709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3459FF" w:rsidRDefault="003459FF" w:rsidP="00284C93">
      <w:pPr>
        <w:shd w:val="clear" w:color="auto" w:fill="FFFFFF"/>
        <w:spacing w:after="0" w:line="360" w:lineRule="auto"/>
        <w:ind w:firstLine="709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3459FF" w:rsidRDefault="003459FF" w:rsidP="00284C93">
      <w:pPr>
        <w:shd w:val="clear" w:color="auto" w:fill="FFFFFF"/>
        <w:spacing w:after="0" w:line="360" w:lineRule="auto"/>
        <w:ind w:firstLine="709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284C93" w:rsidRPr="008C1E84" w:rsidRDefault="00CF6DC7" w:rsidP="00284C93">
      <w:pPr>
        <w:shd w:val="clear" w:color="auto" w:fill="FFFFFF"/>
        <w:spacing w:after="0" w:line="360" w:lineRule="auto"/>
        <w:ind w:firstLine="709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val="en-US" w:eastAsia="ru-RU"/>
        </w:rPr>
        <w:t>XV</w:t>
      </w:r>
      <w:r w:rsidRPr="008C1E8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. </w:t>
      </w:r>
      <w:r w:rsidR="00284C93" w:rsidRPr="001937CC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Методический прием ПОПС</w:t>
      </w:r>
    </w:p>
    <w:p w:rsidR="00CF6DC7" w:rsidRPr="008C1E84" w:rsidRDefault="00CF6DC7" w:rsidP="00284C93">
      <w:pPr>
        <w:shd w:val="clear" w:color="auto" w:fill="FFFFFF"/>
        <w:spacing w:after="0" w:line="360" w:lineRule="auto"/>
        <w:ind w:firstLine="709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22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навыка выражать свое мнение в 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сжатой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аргументированной 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4C93" w:rsidRPr="003500D9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3500D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Задачи: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навыков устной речи;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развитие навыка логически мыслить;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позволяет узнать меру усвоения учащимся материала;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способствует активизации внимания и развитию самостоятельного мышления участников;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помогает воспитывать уверенность в себе при устных ответах;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позволяет за короткое время опросить учащихся.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Подходит для использования на всех стадиях освоения материала.  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Приём был разработан Дэвидом Майккойд-Мэйсоном, специалистом в области юриспруденции из ЮАР. Аркадий Гутников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переводит название: 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позиция; 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— объяснение; 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 — пример; 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— следствие/суждение. </w:t>
      </w:r>
    </w:p>
    <w:p w:rsidR="00284C93" w:rsidRDefault="00284C93" w:rsidP="00CF6DC7">
      <w:pPr>
        <w:shd w:val="clear" w:color="auto" w:fill="FFFFFF"/>
        <w:spacing w:after="0" w:line="360" w:lineRule="auto"/>
        <w:ind w:left="-567" w:firstLine="709"/>
        <w:jc w:val="both"/>
        <w:textAlignment w:val="top"/>
        <w:outlineLvl w:val="0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Например. «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думаю, что брать потребительский кредит не следует. Потому что назвать кредит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выгодным вложением сложно. Могу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доказать это тем, что возвращать приходится значительно большую сумму.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Получение быстрых денег не приносит удовлетворения от результата усилий по заработку средств, а также может произойти ситуация, когда оплачивать кредит станет нечем. Таким образом, вместо того чтобы отдавать большие проценты, лучше накопить собственные средства на покупку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8912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E04D4" w:rsidRPr="00CB71FC" w:rsidRDefault="00FE04D4" w:rsidP="00CF6DC7">
      <w:pPr>
        <w:shd w:val="clear" w:color="auto" w:fill="FFFFFF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0098" w:rsidRDefault="00C00098" w:rsidP="00CF6DC7">
      <w:pPr>
        <w:pStyle w:val="a3"/>
        <w:shd w:val="clear" w:color="auto" w:fill="FFFFFF"/>
        <w:spacing w:before="0" w:beforeAutospacing="0" w:after="285" w:afterAutospacing="0"/>
        <w:ind w:left="-567" w:firstLine="709"/>
        <w:rPr>
          <w:rFonts w:asciiTheme="minorHAnsi" w:hAnsiTheme="minorHAnsi"/>
          <w:color w:val="000000"/>
          <w:sz w:val="23"/>
          <w:szCs w:val="23"/>
        </w:rPr>
      </w:pPr>
    </w:p>
    <w:p w:rsidR="00D40DCA" w:rsidRDefault="00D40DCA" w:rsidP="00CF6DC7">
      <w:pPr>
        <w:spacing w:after="0" w:line="240" w:lineRule="auto"/>
        <w:ind w:left="-567"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8E746D" w:rsidRDefault="00CF6DC7" w:rsidP="00FE04D4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C4342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052E8B">
        <w:rPr>
          <w:rFonts w:ascii="Times New Roman" w:hAnsi="Times New Roman" w:cs="Times New Roman"/>
          <w:b/>
          <w:sz w:val="28"/>
          <w:szCs w:val="28"/>
        </w:rPr>
        <w:t>.</w:t>
      </w:r>
      <w:r w:rsidR="00C4342C"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42C">
        <w:rPr>
          <w:rFonts w:ascii="Times New Roman" w:hAnsi="Times New Roman" w:cs="Times New Roman"/>
          <w:b/>
          <w:sz w:val="28"/>
          <w:szCs w:val="28"/>
        </w:rPr>
        <w:t>Примерный список в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>опрос</w:t>
      </w:r>
      <w:r w:rsidR="00DE506F">
        <w:rPr>
          <w:rFonts w:ascii="Times New Roman" w:hAnsi="Times New Roman" w:cs="Times New Roman"/>
          <w:b/>
          <w:sz w:val="28"/>
          <w:szCs w:val="28"/>
        </w:rPr>
        <w:t>ов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>, выносимы</w:t>
      </w:r>
      <w:r w:rsidR="00C4342C">
        <w:rPr>
          <w:rFonts w:ascii="Times New Roman" w:hAnsi="Times New Roman" w:cs="Times New Roman"/>
          <w:b/>
          <w:sz w:val="28"/>
          <w:szCs w:val="28"/>
        </w:rPr>
        <w:t>х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DE506F">
        <w:rPr>
          <w:rFonts w:ascii="Times New Roman" w:hAnsi="Times New Roman" w:cs="Times New Roman"/>
          <w:b/>
          <w:sz w:val="28"/>
          <w:szCs w:val="28"/>
        </w:rPr>
        <w:t>итоговую аттестацию</w:t>
      </w:r>
    </w:p>
    <w:p w:rsidR="00243D73" w:rsidRPr="00243D73" w:rsidRDefault="00243D73" w:rsidP="00CF6DC7">
      <w:pPr>
        <w:spacing w:after="0" w:line="360" w:lineRule="auto"/>
        <w:ind w:left="-567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3D73">
        <w:rPr>
          <w:rFonts w:ascii="Times New Roman" w:hAnsi="Times New Roman" w:cs="Times New Roman"/>
          <w:b/>
          <w:sz w:val="28"/>
          <w:szCs w:val="28"/>
        </w:rPr>
        <w:t>Вопросы к зачету</w:t>
      </w:r>
    </w:p>
    <w:p w:rsidR="00CF6DC7" w:rsidRPr="00292912" w:rsidRDefault="00CF6DC7" w:rsidP="00CF6DC7">
      <w:pPr>
        <w:spacing w:after="0" w:line="360" w:lineRule="auto"/>
        <w:ind w:left="-567" w:firstLine="709"/>
        <w:jc w:val="center"/>
        <w:rPr>
          <w:sz w:val="32"/>
          <w:szCs w:val="32"/>
        </w:rPr>
      </w:pP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lastRenderedPageBreak/>
        <w:t>Понятие «фасилитации» как социально-педагогической технологии. Актуальность в современных условиях неопределенности.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 xml:space="preserve">Цель и задачи технологий фасилитации.  </w:t>
      </w:r>
    </w:p>
    <w:p w:rsidR="00CF6DC7" w:rsidRPr="00F975BC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  <w:rPr>
          <w:rFonts w:cs="Arial"/>
          <w:bCs/>
          <w:iCs/>
        </w:rPr>
      </w:pPr>
      <w:r w:rsidRPr="00F975BC">
        <w:rPr>
          <w:rFonts w:cs="Arial"/>
          <w:bCs/>
          <w:iCs/>
        </w:rPr>
        <w:t>Традиционное и инновационное в обучении. Типы инновационных подходов к обучению.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292912">
        <w:t>Понятие развития: параметры,  закономерности, стимулы.</w:t>
      </w:r>
    </w:p>
    <w:p w:rsidR="00CF6DC7" w:rsidRPr="00292912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>К</w:t>
      </w:r>
      <w:r w:rsidRPr="00932009">
        <w:t>ультурно-историческая теория Л. С. Выготского</w:t>
      </w:r>
      <w:r>
        <w:t xml:space="preserve"> как основа концепции развивающего обучения в контексте технологий фасилитации.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>Принципы развивающего обучения как основа внедрения технологий фасилитации.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>Понятие социально-педагогической технологии.</w:t>
      </w:r>
    </w:p>
    <w:p w:rsidR="00CF6DC7" w:rsidRPr="00932009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932009">
        <w:t>Возрастные особенности раннего возраста (1-3 года).</w:t>
      </w:r>
    </w:p>
    <w:p w:rsidR="00CF6DC7" w:rsidRPr="00932009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932009">
        <w:t>Возрастные особенности дошкольного детства (4-6 лет)</w:t>
      </w:r>
      <w:r>
        <w:t>.</w:t>
      </w:r>
    </w:p>
    <w:p w:rsidR="00CF6DC7" w:rsidRPr="00932009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>В</w:t>
      </w:r>
      <w:r w:rsidRPr="00932009">
        <w:t>озрастные особенности младш</w:t>
      </w:r>
      <w:r>
        <w:t xml:space="preserve">его </w:t>
      </w:r>
      <w:r w:rsidRPr="00932009">
        <w:t>школьн</w:t>
      </w:r>
      <w:r>
        <w:t>ого</w:t>
      </w:r>
      <w:r w:rsidRPr="00932009">
        <w:t xml:space="preserve"> возраст</w:t>
      </w:r>
      <w:r>
        <w:t>а</w:t>
      </w:r>
      <w:r w:rsidRPr="00932009">
        <w:t xml:space="preserve"> (7 - 10 лет).</w:t>
      </w:r>
    </w:p>
    <w:p w:rsidR="00CF6DC7" w:rsidRPr="00932009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>О</w:t>
      </w:r>
      <w:r w:rsidRPr="00932009">
        <w:t>собенности подростков</w:t>
      </w:r>
      <w:r>
        <w:t xml:space="preserve">ого </w:t>
      </w:r>
      <w:r w:rsidRPr="00932009">
        <w:t>возраст</w:t>
      </w:r>
      <w:r>
        <w:t>а</w:t>
      </w:r>
      <w:r w:rsidRPr="00932009">
        <w:t xml:space="preserve"> (11 - 14 лет).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932009">
        <w:t xml:space="preserve"> Возрастные особенности старшего школьного возраста(15- 20 лет).</w:t>
      </w:r>
    </w:p>
    <w:p w:rsidR="00CF6DC7" w:rsidRPr="00EE3351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EE3351">
        <w:t>Мышление</w:t>
      </w:r>
      <w:r>
        <w:t xml:space="preserve"> </w:t>
      </w:r>
      <w:r w:rsidRPr="00EE3351">
        <w:t xml:space="preserve">и его виды. Способы развития мышления. </w:t>
      </w:r>
    </w:p>
    <w:p w:rsidR="00CF6DC7" w:rsidRPr="00F975BC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F77460">
        <w:t xml:space="preserve"> </w:t>
      </w:r>
      <w:r w:rsidRPr="00F975BC">
        <w:t xml:space="preserve">Групповые </w:t>
      </w:r>
      <w:r>
        <w:t xml:space="preserve">социально-педагогические </w:t>
      </w:r>
      <w:r w:rsidRPr="00F975BC">
        <w:t>технологии: понятие, особенности, преимущества, условия использования. Примеры групповых технологий («панельная дискуссия», «снежный ком», «корзина идей», «квадро», и др.).</w:t>
      </w:r>
    </w:p>
    <w:p w:rsidR="00CF6DC7" w:rsidRPr="00F77460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>И</w:t>
      </w:r>
      <w:r w:rsidRPr="00F77460">
        <w:t>гровы</w:t>
      </w:r>
      <w:r>
        <w:t>е</w:t>
      </w:r>
      <w:r w:rsidRPr="00F77460">
        <w:t xml:space="preserve"> социально-педагогически</w:t>
      </w:r>
      <w:r>
        <w:t>е</w:t>
      </w:r>
      <w:r w:rsidRPr="00F77460">
        <w:t xml:space="preserve"> технологи</w:t>
      </w:r>
      <w:r>
        <w:t>и (</w:t>
      </w:r>
      <w:r w:rsidRPr="00F77460">
        <w:t>функции</w:t>
      </w:r>
      <w:r>
        <w:t xml:space="preserve">, </w:t>
      </w:r>
      <w:r w:rsidRPr="00F77460">
        <w:t>признаки</w:t>
      </w:r>
      <w:r>
        <w:t xml:space="preserve">, концепции). 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F77460">
        <w:t xml:space="preserve"> Виды игр</w:t>
      </w:r>
      <w:r>
        <w:t xml:space="preserve">овых </w:t>
      </w:r>
      <w:r w:rsidRPr="00F77460">
        <w:t>социально-педагогически</w:t>
      </w:r>
      <w:r>
        <w:t>х</w:t>
      </w:r>
      <w:r w:rsidRPr="00F77460">
        <w:t xml:space="preserve"> технологи</w:t>
      </w:r>
      <w:r>
        <w:t>й</w:t>
      </w:r>
      <w:r w:rsidRPr="00F77460">
        <w:t xml:space="preserve">. </w:t>
      </w:r>
    </w:p>
    <w:p w:rsidR="00CF6DC7" w:rsidRPr="00915B3E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915B3E">
        <w:t xml:space="preserve"> </w:t>
      </w:r>
      <w:r>
        <w:t xml:space="preserve">Социально-педагогические технологии </w:t>
      </w:r>
      <w:r w:rsidRPr="00915B3E">
        <w:t>эстетического восп</w:t>
      </w:r>
      <w:r>
        <w:t xml:space="preserve">итания </w:t>
      </w:r>
      <w:r w:rsidRPr="00915B3E">
        <w:t xml:space="preserve">детей. </w:t>
      </w:r>
    </w:p>
    <w:p w:rsidR="00CF6DC7" w:rsidRPr="00915B3E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915B3E">
        <w:t xml:space="preserve">  Технологии обучения творческому рассказыванию по картине.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 xml:space="preserve"> </w:t>
      </w:r>
      <w:r w:rsidRPr="00915B3E">
        <w:t>М</w:t>
      </w:r>
      <w:r w:rsidRPr="00F77460">
        <w:t>етод</w:t>
      </w:r>
      <w:r>
        <w:t xml:space="preserve"> </w:t>
      </w:r>
      <w:r w:rsidRPr="00F77460">
        <w:t xml:space="preserve"> </w:t>
      </w:r>
      <w:r>
        <w:t>"ж</w:t>
      </w:r>
      <w:r w:rsidRPr="00F77460">
        <w:t>ивы</w:t>
      </w:r>
      <w:r>
        <w:t xml:space="preserve">х </w:t>
      </w:r>
      <w:r w:rsidRPr="00F77460">
        <w:t>картин</w:t>
      </w:r>
      <w:r>
        <w:t xml:space="preserve">" как технология фасилитации. </w:t>
      </w:r>
    </w:p>
    <w:p w:rsidR="00CF6DC7" w:rsidRPr="00F77460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F77460">
        <w:t xml:space="preserve"> Театральные технологии как средство развития </w:t>
      </w:r>
      <w:r>
        <w:t xml:space="preserve">коллективной </w:t>
      </w:r>
      <w:r w:rsidRPr="00F77460">
        <w:t xml:space="preserve">творческой активности </w:t>
      </w:r>
      <w:r>
        <w:t>детей.</w:t>
      </w:r>
    </w:p>
    <w:p w:rsidR="00CF6DC7" w:rsidRPr="00DD702B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CB4C8F">
        <w:lastRenderedPageBreak/>
        <w:t xml:space="preserve"> </w:t>
      </w:r>
      <w:r w:rsidRPr="00DD702B">
        <w:t xml:space="preserve">Проблемное обучение: понятие, история возникновения, формы и методы.  </w:t>
      </w:r>
    </w:p>
    <w:p w:rsidR="00CF6DC7" w:rsidRPr="00F975BC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F975BC">
        <w:tab/>
        <w:t xml:space="preserve"> Мозговой штурм как социально-педагогическая технология. 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 xml:space="preserve"> </w:t>
      </w:r>
      <w:r w:rsidRPr="00DD702B">
        <w:t>"Сказочные" социально-педагогические технологии</w:t>
      </w:r>
      <w:r>
        <w:t xml:space="preserve">. Способы их использования в групповой работе. </w:t>
      </w:r>
    </w:p>
    <w:p w:rsidR="00CF6DC7" w:rsidRPr="00F975BC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 xml:space="preserve"> </w:t>
      </w:r>
      <w:r w:rsidRPr="00F975BC">
        <w:t xml:space="preserve">Деятельностные технологии и их задачи. </w:t>
      </w:r>
    </w:p>
    <w:p w:rsidR="00CF6DC7" w:rsidRPr="00F975BC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F975BC">
        <w:t xml:space="preserve">  Проективная технология как реализация деятельностного подхода. Основные этапы выполнения проекта</w:t>
      </w:r>
    </w:p>
    <w:p w:rsidR="00CF6DC7" w:rsidRPr="00F975BC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F975BC">
        <w:tab/>
        <w:t>Виды проектов: исследовательские, творческие, приключенчески-игровые, информационные, практико-ориентированные, литературно-творческие, естественно-научные, экологические, лингвистические, культурологические, спортивные, исторические, музыкальные.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 xml:space="preserve"> Прием «мировое кафе» и «открытое пространство» как тактики фасилитации.</w:t>
      </w:r>
    </w:p>
    <w:p w:rsidR="00CF6DC7" w:rsidRPr="003B4BAF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 xml:space="preserve"> Особенности использования технологий фасилитации в условиях ДОУ.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 w:rsidRPr="003B4BAF">
        <w:t>Особенности использования технологий фасилитации с детьми школьного возраста.</w:t>
      </w:r>
      <w:r>
        <w:t xml:space="preserve"> </w:t>
      </w:r>
    </w:p>
    <w:p w:rsidR="00CF6DC7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>Упражнения из группы «ледокол» и их место в организации учебно-педагогической деятельности с использованием приемов фасилитации.</w:t>
      </w:r>
    </w:p>
    <w:p w:rsidR="00CF6DC7" w:rsidRPr="003B4BAF" w:rsidRDefault="00CF6DC7" w:rsidP="00CF6DC7">
      <w:pPr>
        <w:pStyle w:val="a8"/>
        <w:numPr>
          <w:ilvl w:val="0"/>
          <w:numId w:val="17"/>
        </w:numPr>
        <w:spacing w:line="360" w:lineRule="auto"/>
        <w:ind w:left="-567" w:firstLine="709"/>
        <w:jc w:val="both"/>
      </w:pPr>
      <w:r>
        <w:t xml:space="preserve"> Место и роль технологий фасилитации в деятельности социального работника.</w:t>
      </w:r>
    </w:p>
    <w:p w:rsidR="00CF6DC7" w:rsidRDefault="00CF6DC7" w:rsidP="00CF6DC7">
      <w:pPr>
        <w:spacing w:before="100" w:beforeAutospacing="1" w:after="120" w:line="360" w:lineRule="auto"/>
        <w:ind w:left="-567"/>
        <w:jc w:val="center"/>
        <w:rPr>
          <w:sz w:val="24"/>
          <w:szCs w:val="24"/>
        </w:rPr>
      </w:pPr>
      <w:r>
        <w:rPr>
          <w:b/>
        </w:rPr>
        <w:t xml:space="preserve"> </w:t>
      </w:r>
    </w:p>
    <w:sectPr w:rsidR="00CF6DC7" w:rsidSect="005B11EB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D69" w:rsidRDefault="00B87D69" w:rsidP="00C437F8">
      <w:pPr>
        <w:spacing w:after="0" w:line="240" w:lineRule="auto"/>
      </w:pPr>
      <w:r>
        <w:separator/>
      </w:r>
    </w:p>
  </w:endnote>
  <w:endnote w:type="continuationSeparator" w:id="0">
    <w:p w:rsidR="00B87D69" w:rsidRDefault="00B87D69" w:rsidP="00C4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87686905"/>
    </w:sdtPr>
    <w:sdtContent>
      <w:p w:rsidR="00284C93" w:rsidRDefault="00E31143">
        <w:pPr>
          <w:pStyle w:val="a4"/>
          <w:jc w:val="right"/>
        </w:pPr>
        <w:r>
          <w:rPr>
            <w:noProof/>
          </w:rPr>
          <w:fldChar w:fldCharType="begin"/>
        </w:r>
        <w:r w:rsidR="00284C9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C1E8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284C93" w:rsidRDefault="00284C9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D69" w:rsidRDefault="00B87D69" w:rsidP="00C437F8">
      <w:pPr>
        <w:spacing w:after="0" w:line="240" w:lineRule="auto"/>
      </w:pPr>
      <w:r>
        <w:separator/>
      </w:r>
    </w:p>
  </w:footnote>
  <w:footnote w:type="continuationSeparator" w:id="0">
    <w:p w:rsidR="00B87D69" w:rsidRDefault="00B87D69" w:rsidP="00C43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5B2E4A6"/>
    <w:lvl w:ilvl="0">
      <w:numFmt w:val="bullet"/>
      <w:lvlText w:val="*"/>
      <w:lvlJc w:val="left"/>
    </w:lvl>
  </w:abstractNum>
  <w:abstractNum w:abstractNumId="1">
    <w:nsid w:val="05D85683"/>
    <w:multiLevelType w:val="singleLevel"/>
    <w:tmpl w:val="4D365FF8"/>
    <w:lvl w:ilvl="0">
      <w:start w:val="1"/>
      <w:numFmt w:val="decimal"/>
      <w:lvlText w:val="%1)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2">
    <w:nsid w:val="15423D9E"/>
    <w:multiLevelType w:val="multilevel"/>
    <w:tmpl w:val="2C2CF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8D3C7C"/>
    <w:multiLevelType w:val="hybridMultilevel"/>
    <w:tmpl w:val="397808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74DE1"/>
    <w:multiLevelType w:val="hybridMultilevel"/>
    <w:tmpl w:val="CA640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1546A"/>
    <w:multiLevelType w:val="singleLevel"/>
    <w:tmpl w:val="531CD702"/>
    <w:lvl w:ilvl="0">
      <w:start w:val="1"/>
      <w:numFmt w:val="decimal"/>
      <w:lvlText w:val="%1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6">
    <w:nsid w:val="3DDF620B"/>
    <w:multiLevelType w:val="hybridMultilevel"/>
    <w:tmpl w:val="D3DE62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4E0B22"/>
    <w:multiLevelType w:val="hybridMultilevel"/>
    <w:tmpl w:val="9F365B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794047"/>
    <w:multiLevelType w:val="multilevel"/>
    <w:tmpl w:val="4A2E4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3417E5"/>
    <w:multiLevelType w:val="hybridMultilevel"/>
    <w:tmpl w:val="B0040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F44BDE"/>
    <w:multiLevelType w:val="singleLevel"/>
    <w:tmpl w:val="AB127AA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11">
    <w:nsid w:val="699C4E63"/>
    <w:multiLevelType w:val="singleLevel"/>
    <w:tmpl w:val="0300547E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12">
    <w:nsid w:val="6FB54B27"/>
    <w:multiLevelType w:val="hybridMultilevel"/>
    <w:tmpl w:val="D3DE62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5537DA"/>
    <w:multiLevelType w:val="singleLevel"/>
    <w:tmpl w:val="A8647F1A"/>
    <w:lvl w:ilvl="0">
      <w:start w:val="2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abstractNum w:abstractNumId="14">
    <w:nsid w:val="7DFA39D3"/>
    <w:multiLevelType w:val="hybridMultilevel"/>
    <w:tmpl w:val="1EF646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"/>
  </w:num>
  <w:num w:numId="3">
    <w:abstractNumId w:val="7"/>
  </w:num>
  <w:num w:numId="4">
    <w:abstractNumId w:val="9"/>
  </w:num>
  <w:num w:numId="5">
    <w:abstractNumId w:val="4"/>
  </w:num>
  <w:num w:numId="6">
    <w:abstractNumId w:val="12"/>
  </w:num>
  <w:num w:numId="7">
    <w:abstractNumId w:val="8"/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11"/>
  </w:num>
  <w:num w:numId="12">
    <w:abstractNumId w:val="10"/>
  </w:num>
  <w:num w:numId="13">
    <w:abstractNumId w:val="1"/>
  </w:num>
  <w:num w:numId="14">
    <w:abstractNumId w:val="1"/>
    <w:lvlOverride w:ilvl="0">
      <w:lvl w:ilvl="0">
        <w:start w:val="1"/>
        <w:numFmt w:val="decimal"/>
        <w:lvlText w:val="%1)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5"/>
  </w:num>
  <w:num w:numId="16">
    <w:abstractNumId w:val="13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1D6E"/>
    <w:rsid w:val="00052E8B"/>
    <w:rsid w:val="000B1BF2"/>
    <w:rsid w:val="000C49D6"/>
    <w:rsid w:val="001274F0"/>
    <w:rsid w:val="0017510B"/>
    <w:rsid w:val="00192EBF"/>
    <w:rsid w:val="001A1F1E"/>
    <w:rsid w:val="00214D02"/>
    <w:rsid w:val="00243D73"/>
    <w:rsid w:val="00284C93"/>
    <w:rsid w:val="00326352"/>
    <w:rsid w:val="003459FF"/>
    <w:rsid w:val="003539B5"/>
    <w:rsid w:val="00421918"/>
    <w:rsid w:val="00474DCF"/>
    <w:rsid w:val="004A14C3"/>
    <w:rsid w:val="005B11EB"/>
    <w:rsid w:val="005D5EEE"/>
    <w:rsid w:val="00630B9E"/>
    <w:rsid w:val="00695A33"/>
    <w:rsid w:val="00781CBF"/>
    <w:rsid w:val="008007D3"/>
    <w:rsid w:val="008009CA"/>
    <w:rsid w:val="00882407"/>
    <w:rsid w:val="008932DB"/>
    <w:rsid w:val="008C1E84"/>
    <w:rsid w:val="008C7E92"/>
    <w:rsid w:val="008D2C42"/>
    <w:rsid w:val="008E746D"/>
    <w:rsid w:val="008E7A6C"/>
    <w:rsid w:val="0090408C"/>
    <w:rsid w:val="009447C0"/>
    <w:rsid w:val="00965165"/>
    <w:rsid w:val="00A14CD6"/>
    <w:rsid w:val="00AA4EB1"/>
    <w:rsid w:val="00AB04D0"/>
    <w:rsid w:val="00B14A59"/>
    <w:rsid w:val="00B31842"/>
    <w:rsid w:val="00B47EB7"/>
    <w:rsid w:val="00B87D69"/>
    <w:rsid w:val="00BE70E0"/>
    <w:rsid w:val="00C00098"/>
    <w:rsid w:val="00C4342C"/>
    <w:rsid w:val="00C437F8"/>
    <w:rsid w:val="00CA0F24"/>
    <w:rsid w:val="00CC4995"/>
    <w:rsid w:val="00CF6DC7"/>
    <w:rsid w:val="00D40DCA"/>
    <w:rsid w:val="00D52250"/>
    <w:rsid w:val="00D64106"/>
    <w:rsid w:val="00D77818"/>
    <w:rsid w:val="00DC68A6"/>
    <w:rsid w:val="00DE4FC2"/>
    <w:rsid w:val="00DE506F"/>
    <w:rsid w:val="00E11D6E"/>
    <w:rsid w:val="00E21307"/>
    <w:rsid w:val="00E31143"/>
    <w:rsid w:val="00E55CE9"/>
    <w:rsid w:val="00E61E04"/>
    <w:rsid w:val="00E974A7"/>
    <w:rsid w:val="00EC2650"/>
    <w:rsid w:val="00F67740"/>
    <w:rsid w:val="00F87DB2"/>
    <w:rsid w:val="00FE0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4A7"/>
    <w:pPr>
      <w:spacing w:after="200" w:line="276" w:lineRule="auto"/>
    </w:pPr>
  </w:style>
  <w:style w:type="paragraph" w:styleId="4">
    <w:name w:val="heading 4"/>
    <w:basedOn w:val="a"/>
    <w:next w:val="a"/>
    <w:link w:val="40"/>
    <w:qFormat/>
    <w:rsid w:val="00CC4995"/>
    <w:pPr>
      <w:keepNext/>
      <w:spacing w:after="0" w:line="240" w:lineRule="auto"/>
      <w:ind w:firstLine="360"/>
      <w:jc w:val="center"/>
      <w:outlineLvl w:val="3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E97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74A7"/>
  </w:style>
  <w:style w:type="paragraph" w:styleId="a6">
    <w:name w:val="Balloon Text"/>
    <w:basedOn w:val="a"/>
    <w:link w:val="a7"/>
    <w:uiPriority w:val="99"/>
    <w:semiHidden/>
    <w:unhideWhenUsed/>
    <w:rsid w:val="0090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08C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1"/>
    <w:locked/>
    <w:rsid w:val="00D52250"/>
    <w:rPr>
      <w:rFonts w:ascii="Calibri" w:hAnsi="Calibri"/>
      <w:b/>
      <w:bCs/>
      <w:i/>
      <w:i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D52250"/>
    <w:pPr>
      <w:shd w:val="clear" w:color="auto" w:fill="FFFFFF"/>
      <w:spacing w:before="120" w:after="0" w:line="322" w:lineRule="exact"/>
      <w:ind w:hanging="720"/>
      <w:jc w:val="both"/>
    </w:pPr>
    <w:rPr>
      <w:rFonts w:ascii="Calibri" w:hAnsi="Calibri"/>
      <w:b/>
      <w:bCs/>
      <w:i/>
      <w:iCs/>
      <w:sz w:val="26"/>
      <w:szCs w:val="26"/>
    </w:rPr>
  </w:style>
  <w:style w:type="paragraph" w:styleId="a8">
    <w:name w:val="List Paragraph"/>
    <w:basedOn w:val="a"/>
    <w:uiPriority w:val="34"/>
    <w:qFormat/>
    <w:rsid w:val="00D522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D522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52250"/>
    <w:rPr>
      <w:b/>
      <w:bCs/>
    </w:rPr>
  </w:style>
  <w:style w:type="character" w:customStyle="1" w:styleId="40">
    <w:name w:val="Заголовок 4 Знак"/>
    <w:basedOn w:val="a0"/>
    <w:link w:val="4"/>
    <w:rsid w:val="00CC499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a">
    <w:name w:val="Body Text Indent"/>
    <w:basedOn w:val="a"/>
    <w:link w:val="ab"/>
    <w:semiHidden/>
    <w:rsid w:val="00CC4995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CC49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semiHidden/>
    <w:rsid w:val="00CC4995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d">
    <w:name w:val="Основной текст Знак"/>
    <w:basedOn w:val="a0"/>
    <w:link w:val="ac"/>
    <w:semiHidden/>
    <w:rsid w:val="00CC4995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hyperlink" Target="http://katti.ucoz.ru/_pu/57/72771529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37</Pages>
  <Words>7936</Words>
  <Characters>45236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</dc:creator>
  <cp:keywords/>
  <dc:description/>
  <cp:lastModifiedBy>user</cp:lastModifiedBy>
  <cp:revision>32</cp:revision>
  <dcterms:created xsi:type="dcterms:W3CDTF">2019-03-12T18:20:00Z</dcterms:created>
  <dcterms:modified xsi:type="dcterms:W3CDTF">2023-01-25T20:42:00Z</dcterms:modified>
</cp:coreProperties>
</file>